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F5AD" w14:textId="7FD8105C" w:rsidR="00471F6B" w:rsidRPr="004A658E" w:rsidRDefault="00471F6B" w:rsidP="00F8440C">
      <w:pPr>
        <w:jc w:val="center"/>
        <w:rPr>
          <w:rFonts w:ascii="Century Gothic" w:hAnsi="Century Gothic"/>
          <w:color w:val="000000" w:themeColor="text1"/>
        </w:rPr>
      </w:pPr>
    </w:p>
    <w:p w14:paraId="1F333C16" w14:textId="0B94E4B9" w:rsidR="005C7029" w:rsidRPr="004A658E" w:rsidRDefault="005C7029" w:rsidP="005C7029">
      <w:pPr>
        <w:jc w:val="center"/>
        <w:rPr>
          <w:rFonts w:ascii="Century Gothic" w:hAnsi="Century Gothic"/>
          <w:color w:val="000000" w:themeColor="text1"/>
        </w:rPr>
      </w:pPr>
    </w:p>
    <w:p w14:paraId="3B3174C3" w14:textId="5E6EB220" w:rsidR="005C7029" w:rsidRPr="004A658E" w:rsidRDefault="000B0154" w:rsidP="005C7029">
      <w:pPr>
        <w:jc w:val="center"/>
        <w:rPr>
          <w:rFonts w:ascii="Century Gothic" w:hAnsi="Century Gothic"/>
          <w:color w:val="000000" w:themeColor="text1"/>
          <w:sz w:val="48"/>
          <w:szCs w:val="48"/>
        </w:rPr>
      </w:pPr>
      <w:r w:rsidRPr="004A658E">
        <w:rPr>
          <w:rFonts w:ascii="Century Gothic" w:hAnsi="Century Gothic"/>
          <w:noProof/>
          <w:color w:val="000000" w:themeColor="text1"/>
          <w:sz w:val="48"/>
          <w:szCs w:val="48"/>
        </w:rPr>
        <w:drawing>
          <wp:inline distT="0" distB="0" distL="0" distR="0" wp14:anchorId="57B45A67" wp14:editId="7EFD2033">
            <wp:extent cx="2686556" cy="2686556"/>
            <wp:effectExtent l="0" t="0" r="6350" b="6350"/>
            <wp:docPr id="26951445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514452"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09900" cy="2709900"/>
                    </a:xfrm>
                    <a:prstGeom prst="rect">
                      <a:avLst/>
                    </a:prstGeom>
                  </pic:spPr>
                </pic:pic>
              </a:graphicData>
            </a:graphic>
          </wp:inline>
        </w:drawing>
      </w:r>
    </w:p>
    <w:p w14:paraId="26CE52BF" w14:textId="77777777" w:rsidR="000B0154" w:rsidRPr="004A658E" w:rsidRDefault="000B0154" w:rsidP="005C7029">
      <w:pPr>
        <w:jc w:val="center"/>
        <w:rPr>
          <w:rFonts w:ascii="Century Gothic" w:hAnsi="Century Gothic"/>
          <w:color w:val="000000" w:themeColor="text1"/>
          <w:sz w:val="48"/>
          <w:szCs w:val="48"/>
        </w:rPr>
      </w:pPr>
    </w:p>
    <w:p w14:paraId="16D919F2" w14:textId="77777777" w:rsidR="000B0154" w:rsidRPr="004A658E" w:rsidRDefault="000B0154" w:rsidP="005C7029">
      <w:pPr>
        <w:jc w:val="center"/>
        <w:rPr>
          <w:rFonts w:ascii="Century Gothic" w:hAnsi="Century Gothic"/>
          <w:color w:val="000000" w:themeColor="text1"/>
          <w:sz w:val="48"/>
          <w:szCs w:val="48"/>
        </w:rPr>
      </w:pPr>
    </w:p>
    <w:p w14:paraId="6A1740AE" w14:textId="5B8CD286" w:rsidR="005C7029" w:rsidRPr="004A658E" w:rsidRDefault="000B0154" w:rsidP="005C7029">
      <w:pPr>
        <w:jc w:val="center"/>
        <w:rPr>
          <w:rFonts w:ascii="Century Gothic" w:hAnsi="Century Gothic"/>
          <w:color w:val="000000" w:themeColor="text1"/>
          <w:sz w:val="48"/>
          <w:szCs w:val="48"/>
        </w:rPr>
      </w:pPr>
      <w:r w:rsidRPr="004A658E">
        <w:rPr>
          <w:rFonts w:ascii="Century Gothic" w:hAnsi="Century Gothic"/>
          <w:color w:val="000000" w:themeColor="text1"/>
          <w:sz w:val="48"/>
          <w:szCs w:val="48"/>
        </w:rPr>
        <w:t>Erne</w:t>
      </w:r>
      <w:r w:rsidR="005C7029" w:rsidRPr="004A658E">
        <w:rPr>
          <w:rFonts w:ascii="Century Gothic" w:hAnsi="Century Gothic"/>
          <w:color w:val="000000" w:themeColor="text1"/>
          <w:sz w:val="48"/>
          <w:szCs w:val="48"/>
        </w:rPr>
        <w:t xml:space="preserve"> Integrated College</w:t>
      </w:r>
    </w:p>
    <w:p w14:paraId="245B97A4" w14:textId="77777777" w:rsidR="005C7029" w:rsidRPr="004A658E" w:rsidRDefault="005C7029" w:rsidP="005C7029">
      <w:pPr>
        <w:jc w:val="center"/>
        <w:rPr>
          <w:rFonts w:ascii="Century Gothic" w:hAnsi="Century Gothic"/>
          <w:color w:val="000000" w:themeColor="text1"/>
          <w:sz w:val="36"/>
          <w:szCs w:val="36"/>
        </w:rPr>
      </w:pPr>
    </w:p>
    <w:p w14:paraId="7757A073" w14:textId="7B4FBE3D" w:rsidR="005C7029" w:rsidRPr="004A658E" w:rsidRDefault="000B0154" w:rsidP="005C7029">
      <w:pPr>
        <w:jc w:val="center"/>
        <w:rPr>
          <w:rFonts w:ascii="Century Gothic" w:hAnsi="Century Gothic"/>
          <w:color w:val="000000" w:themeColor="text1"/>
          <w:sz w:val="36"/>
          <w:szCs w:val="36"/>
        </w:rPr>
      </w:pPr>
      <w:r w:rsidRPr="004A658E">
        <w:rPr>
          <w:rFonts w:ascii="Century Gothic" w:hAnsi="Century Gothic"/>
          <w:color w:val="000000" w:themeColor="text1"/>
          <w:sz w:val="36"/>
          <w:szCs w:val="36"/>
        </w:rPr>
        <w:t xml:space="preserve">5 </w:t>
      </w:r>
      <w:proofErr w:type="spellStart"/>
      <w:r w:rsidRPr="004A658E">
        <w:rPr>
          <w:rFonts w:ascii="Century Gothic" w:hAnsi="Century Gothic"/>
          <w:color w:val="000000" w:themeColor="text1"/>
          <w:sz w:val="36"/>
          <w:szCs w:val="36"/>
        </w:rPr>
        <w:t>Derrygore</w:t>
      </w:r>
      <w:proofErr w:type="spellEnd"/>
      <w:r w:rsidRPr="004A658E">
        <w:rPr>
          <w:rFonts w:ascii="Century Gothic" w:hAnsi="Century Gothic"/>
          <w:color w:val="000000" w:themeColor="text1"/>
          <w:sz w:val="36"/>
          <w:szCs w:val="36"/>
        </w:rPr>
        <w:t xml:space="preserve"> Road</w:t>
      </w:r>
    </w:p>
    <w:p w14:paraId="5CE62AE3" w14:textId="428B44E0" w:rsidR="005C7029" w:rsidRPr="004A658E" w:rsidRDefault="000B0154" w:rsidP="005C7029">
      <w:pPr>
        <w:jc w:val="center"/>
        <w:rPr>
          <w:rFonts w:ascii="Century Gothic" w:hAnsi="Century Gothic"/>
          <w:color w:val="000000" w:themeColor="text1"/>
          <w:sz w:val="36"/>
          <w:szCs w:val="36"/>
        </w:rPr>
      </w:pPr>
      <w:r w:rsidRPr="004A658E">
        <w:rPr>
          <w:rFonts w:ascii="Century Gothic" w:hAnsi="Century Gothic"/>
          <w:color w:val="000000" w:themeColor="text1"/>
          <w:sz w:val="36"/>
          <w:szCs w:val="36"/>
        </w:rPr>
        <w:t>Enniskillen</w:t>
      </w:r>
    </w:p>
    <w:p w14:paraId="73850D42" w14:textId="0FD52C3C" w:rsidR="005C7029" w:rsidRPr="004A658E" w:rsidRDefault="005C7029" w:rsidP="005C7029">
      <w:pPr>
        <w:jc w:val="center"/>
        <w:rPr>
          <w:rFonts w:ascii="Century Gothic" w:hAnsi="Century Gothic"/>
          <w:color w:val="000000" w:themeColor="text1"/>
          <w:sz w:val="36"/>
          <w:szCs w:val="36"/>
        </w:rPr>
      </w:pPr>
      <w:r w:rsidRPr="004A658E">
        <w:rPr>
          <w:rFonts w:ascii="Century Gothic" w:hAnsi="Century Gothic"/>
          <w:color w:val="000000" w:themeColor="text1"/>
          <w:sz w:val="36"/>
          <w:szCs w:val="36"/>
        </w:rPr>
        <w:t xml:space="preserve">Co </w:t>
      </w:r>
      <w:r w:rsidR="000B0154" w:rsidRPr="004A658E">
        <w:rPr>
          <w:rFonts w:ascii="Century Gothic" w:hAnsi="Century Gothic"/>
          <w:color w:val="000000" w:themeColor="text1"/>
          <w:sz w:val="36"/>
          <w:szCs w:val="36"/>
        </w:rPr>
        <w:t>Fermanagh</w:t>
      </w:r>
    </w:p>
    <w:p w14:paraId="54573B72" w14:textId="10F045BA" w:rsidR="005C7029" w:rsidRPr="004A658E" w:rsidRDefault="000B0154" w:rsidP="005C7029">
      <w:pPr>
        <w:jc w:val="center"/>
        <w:rPr>
          <w:rFonts w:ascii="Century Gothic" w:hAnsi="Century Gothic"/>
          <w:color w:val="000000" w:themeColor="text1"/>
          <w:sz w:val="36"/>
          <w:szCs w:val="36"/>
        </w:rPr>
      </w:pPr>
      <w:r w:rsidRPr="004A658E">
        <w:rPr>
          <w:rFonts w:ascii="Century Gothic" w:hAnsi="Century Gothic" w:cs="Arial"/>
          <w:color w:val="000000" w:themeColor="text1"/>
          <w:sz w:val="36"/>
          <w:szCs w:val="36"/>
          <w:shd w:val="clear" w:color="auto" w:fill="FFFFFF"/>
        </w:rPr>
        <w:t>BT74 4FW</w:t>
      </w:r>
    </w:p>
    <w:p w14:paraId="0BF2647A" w14:textId="6D0550B1" w:rsidR="005C7029" w:rsidRPr="004A658E" w:rsidRDefault="005C7029" w:rsidP="005C7029">
      <w:pPr>
        <w:jc w:val="center"/>
        <w:rPr>
          <w:rFonts w:ascii="Century Gothic" w:hAnsi="Century Gothic"/>
          <w:color w:val="000000" w:themeColor="text1"/>
          <w:sz w:val="36"/>
          <w:szCs w:val="36"/>
        </w:rPr>
      </w:pPr>
    </w:p>
    <w:p w14:paraId="7FF5953A" w14:textId="6532FFFE" w:rsidR="005C7029" w:rsidRPr="004A658E" w:rsidRDefault="005C7029" w:rsidP="005C7029">
      <w:pPr>
        <w:jc w:val="center"/>
        <w:rPr>
          <w:rFonts w:ascii="Century Gothic" w:hAnsi="Century Gothic"/>
          <w:color w:val="000000" w:themeColor="text1"/>
          <w:sz w:val="48"/>
          <w:szCs w:val="48"/>
        </w:rPr>
      </w:pPr>
      <w:r w:rsidRPr="004A658E">
        <w:rPr>
          <w:rFonts w:ascii="Century Gothic" w:hAnsi="Century Gothic"/>
          <w:color w:val="000000" w:themeColor="text1"/>
          <w:sz w:val="48"/>
          <w:szCs w:val="48"/>
        </w:rPr>
        <w:t xml:space="preserve">Post of </w:t>
      </w:r>
      <w:r w:rsidR="003466A7" w:rsidRPr="004A658E">
        <w:rPr>
          <w:rFonts w:ascii="Century Gothic" w:hAnsi="Century Gothic"/>
          <w:color w:val="000000" w:themeColor="text1"/>
          <w:sz w:val="48"/>
          <w:szCs w:val="48"/>
        </w:rPr>
        <w:t>Principal</w:t>
      </w:r>
      <w:r w:rsidR="00283A0F" w:rsidRPr="004A658E">
        <w:rPr>
          <w:rFonts w:ascii="Century Gothic" w:hAnsi="Century Gothic"/>
          <w:color w:val="000000" w:themeColor="text1"/>
          <w:sz w:val="48"/>
          <w:szCs w:val="48"/>
        </w:rPr>
        <w:t xml:space="preserve"> </w:t>
      </w:r>
    </w:p>
    <w:p w14:paraId="42EA71CF" w14:textId="371CF541" w:rsidR="005C7029" w:rsidRPr="004A658E" w:rsidRDefault="005C7029" w:rsidP="005C7029">
      <w:pPr>
        <w:jc w:val="center"/>
        <w:rPr>
          <w:rFonts w:ascii="Century Gothic" w:hAnsi="Century Gothic"/>
          <w:color w:val="000000" w:themeColor="text1"/>
          <w:sz w:val="48"/>
          <w:szCs w:val="48"/>
        </w:rPr>
      </w:pPr>
    </w:p>
    <w:p w14:paraId="6CF99D65" w14:textId="735929A3" w:rsidR="005C7029" w:rsidRPr="004A658E" w:rsidRDefault="005C7029" w:rsidP="005C7029">
      <w:pPr>
        <w:jc w:val="center"/>
        <w:rPr>
          <w:rFonts w:ascii="Century Gothic" w:hAnsi="Century Gothic"/>
          <w:color w:val="000000" w:themeColor="text1"/>
          <w:sz w:val="48"/>
          <w:szCs w:val="48"/>
        </w:rPr>
      </w:pPr>
      <w:r w:rsidRPr="004A658E">
        <w:rPr>
          <w:rFonts w:ascii="Century Gothic" w:hAnsi="Century Gothic"/>
          <w:color w:val="000000" w:themeColor="text1"/>
          <w:sz w:val="48"/>
          <w:szCs w:val="48"/>
        </w:rPr>
        <w:t>Candidate Information Pack</w:t>
      </w:r>
    </w:p>
    <w:p w14:paraId="50358521" w14:textId="77777777" w:rsidR="003A195D" w:rsidRDefault="003A195D">
      <w:pPr>
        <w:rPr>
          <w:rFonts w:ascii="Century Gothic" w:hAnsi="Century Gothic"/>
          <w:color w:val="000000" w:themeColor="text1"/>
        </w:rPr>
      </w:pPr>
      <w:r>
        <w:rPr>
          <w:rFonts w:ascii="Century Gothic" w:hAnsi="Century Gothic"/>
          <w:color w:val="000000" w:themeColor="text1"/>
        </w:rPr>
        <w:br w:type="page"/>
      </w:r>
    </w:p>
    <w:p w14:paraId="4326671A" w14:textId="517D5512" w:rsidR="005C7029" w:rsidRPr="004A658E" w:rsidRDefault="005C7029" w:rsidP="005C7029">
      <w:pPr>
        <w:rPr>
          <w:rFonts w:ascii="Century Gothic" w:hAnsi="Century Gothic"/>
          <w:color w:val="000000" w:themeColor="text1"/>
        </w:rPr>
      </w:pPr>
      <w:r w:rsidRPr="004A658E">
        <w:rPr>
          <w:rFonts w:ascii="Century Gothic" w:hAnsi="Century Gothic"/>
          <w:color w:val="000000" w:themeColor="text1"/>
        </w:rPr>
        <w:t>Contents:</w:t>
      </w:r>
    </w:p>
    <w:p w14:paraId="4D9CE8A0" w14:textId="17952256" w:rsidR="005C7029" w:rsidRPr="004A658E" w:rsidRDefault="005C7029" w:rsidP="005C7029">
      <w:pPr>
        <w:rPr>
          <w:rFonts w:ascii="Century Gothic" w:hAnsi="Century Gothic"/>
          <w:color w:val="000000" w:themeColor="text1"/>
        </w:rPr>
      </w:pPr>
    </w:p>
    <w:p w14:paraId="4F52F969" w14:textId="47F1920F" w:rsidR="005C7029" w:rsidRPr="004A658E" w:rsidRDefault="005C7029" w:rsidP="003466A7">
      <w:pPr>
        <w:pStyle w:val="ListParagraph"/>
        <w:numPr>
          <w:ilvl w:val="0"/>
          <w:numId w:val="1"/>
        </w:numPr>
        <w:rPr>
          <w:rFonts w:ascii="Century Gothic" w:hAnsi="Century Gothic"/>
          <w:color w:val="000000" w:themeColor="text1"/>
        </w:rPr>
      </w:pPr>
      <w:r w:rsidRPr="004A658E">
        <w:rPr>
          <w:rFonts w:ascii="Century Gothic" w:hAnsi="Century Gothic"/>
          <w:color w:val="000000" w:themeColor="text1"/>
        </w:rPr>
        <w:t>Introduction</w:t>
      </w:r>
    </w:p>
    <w:p w14:paraId="197D2099" w14:textId="77777777" w:rsidR="005C7029" w:rsidRPr="004A658E" w:rsidRDefault="005C7029" w:rsidP="005C7029">
      <w:pPr>
        <w:pStyle w:val="ListParagraph"/>
        <w:rPr>
          <w:rFonts w:ascii="Century Gothic" w:hAnsi="Century Gothic"/>
          <w:color w:val="000000" w:themeColor="text1"/>
        </w:rPr>
      </w:pPr>
    </w:p>
    <w:p w14:paraId="733ABCA5" w14:textId="267DFA9B" w:rsidR="005C7029" w:rsidRPr="004A658E" w:rsidRDefault="005C7029" w:rsidP="003466A7">
      <w:pPr>
        <w:pStyle w:val="ListParagraph"/>
        <w:numPr>
          <w:ilvl w:val="0"/>
          <w:numId w:val="1"/>
        </w:numPr>
        <w:rPr>
          <w:rFonts w:ascii="Century Gothic" w:hAnsi="Century Gothic"/>
          <w:color w:val="000000" w:themeColor="text1"/>
        </w:rPr>
      </w:pPr>
      <w:r w:rsidRPr="004A658E">
        <w:rPr>
          <w:rFonts w:ascii="Century Gothic" w:hAnsi="Century Gothic"/>
          <w:color w:val="000000" w:themeColor="text1"/>
        </w:rPr>
        <w:t>Appointment Process</w:t>
      </w:r>
    </w:p>
    <w:p w14:paraId="4A03CA6D" w14:textId="77777777" w:rsidR="005C7029" w:rsidRPr="004A658E" w:rsidRDefault="005C7029" w:rsidP="005C7029">
      <w:pPr>
        <w:rPr>
          <w:rFonts w:ascii="Century Gothic" w:hAnsi="Century Gothic"/>
          <w:color w:val="000000" w:themeColor="text1"/>
        </w:rPr>
      </w:pPr>
    </w:p>
    <w:p w14:paraId="767A1AA3" w14:textId="4FDEB0CA" w:rsidR="005C7029" w:rsidRPr="004A658E" w:rsidRDefault="005C7029" w:rsidP="003466A7">
      <w:pPr>
        <w:pStyle w:val="ListParagraph"/>
        <w:numPr>
          <w:ilvl w:val="0"/>
          <w:numId w:val="1"/>
        </w:numPr>
        <w:rPr>
          <w:rFonts w:ascii="Century Gothic" w:hAnsi="Century Gothic"/>
          <w:color w:val="000000" w:themeColor="text1"/>
        </w:rPr>
      </w:pPr>
      <w:r w:rsidRPr="004A658E">
        <w:rPr>
          <w:rFonts w:ascii="Century Gothic" w:hAnsi="Century Gothic"/>
          <w:color w:val="000000" w:themeColor="text1"/>
        </w:rPr>
        <w:t>Key Dates</w:t>
      </w:r>
    </w:p>
    <w:p w14:paraId="657E769B" w14:textId="77777777" w:rsidR="005C7029" w:rsidRPr="004A658E" w:rsidRDefault="005C7029" w:rsidP="005C7029">
      <w:pPr>
        <w:pStyle w:val="ListParagraph"/>
        <w:rPr>
          <w:rFonts w:ascii="Century Gothic" w:hAnsi="Century Gothic"/>
          <w:color w:val="000000" w:themeColor="text1"/>
        </w:rPr>
      </w:pPr>
    </w:p>
    <w:p w14:paraId="2B4DDF5B" w14:textId="46C9DCD1" w:rsidR="005C7029" w:rsidRPr="004A658E" w:rsidRDefault="005C7029" w:rsidP="005C7029">
      <w:pPr>
        <w:rPr>
          <w:rFonts w:ascii="Century Gothic" w:hAnsi="Century Gothic"/>
          <w:color w:val="000000" w:themeColor="text1"/>
        </w:rPr>
      </w:pPr>
    </w:p>
    <w:p w14:paraId="49291D3C" w14:textId="1A0B4520" w:rsidR="005C7029" w:rsidRPr="004A658E" w:rsidRDefault="005C7029" w:rsidP="005C7029">
      <w:pPr>
        <w:rPr>
          <w:rFonts w:ascii="Century Gothic" w:hAnsi="Century Gothic"/>
          <w:color w:val="000000" w:themeColor="text1"/>
        </w:rPr>
      </w:pPr>
      <w:r w:rsidRPr="004A658E">
        <w:rPr>
          <w:rFonts w:ascii="Century Gothic" w:hAnsi="Century Gothic"/>
          <w:color w:val="000000" w:themeColor="text1"/>
        </w:rPr>
        <w:t>Appendices</w:t>
      </w:r>
    </w:p>
    <w:p w14:paraId="4DD43BBA" w14:textId="63A851D8" w:rsidR="005C7029" w:rsidRPr="004A658E" w:rsidRDefault="005C7029" w:rsidP="005C7029">
      <w:pPr>
        <w:rPr>
          <w:rFonts w:ascii="Century Gothic" w:hAnsi="Century Gothic"/>
          <w:color w:val="000000" w:themeColor="text1"/>
        </w:rPr>
      </w:pPr>
    </w:p>
    <w:p w14:paraId="4B58BD96" w14:textId="6FE6DCF2" w:rsidR="005C7029" w:rsidRPr="004A658E" w:rsidRDefault="005C7029" w:rsidP="003466A7">
      <w:pPr>
        <w:pStyle w:val="ListParagraph"/>
        <w:numPr>
          <w:ilvl w:val="0"/>
          <w:numId w:val="2"/>
        </w:numPr>
        <w:rPr>
          <w:rFonts w:ascii="Century Gothic" w:hAnsi="Century Gothic"/>
          <w:color w:val="000000" w:themeColor="text1"/>
        </w:rPr>
      </w:pPr>
      <w:r w:rsidRPr="004A658E">
        <w:rPr>
          <w:rFonts w:ascii="Century Gothic" w:hAnsi="Century Gothic"/>
          <w:color w:val="000000" w:themeColor="text1"/>
        </w:rPr>
        <w:t>Job Description</w:t>
      </w:r>
    </w:p>
    <w:p w14:paraId="06B714EC" w14:textId="77777777" w:rsidR="005C7029" w:rsidRPr="004A658E" w:rsidRDefault="005C7029" w:rsidP="005C7029">
      <w:pPr>
        <w:pStyle w:val="ListParagraph"/>
        <w:ind w:left="1080"/>
        <w:rPr>
          <w:rFonts w:ascii="Century Gothic" w:hAnsi="Century Gothic"/>
          <w:color w:val="000000" w:themeColor="text1"/>
        </w:rPr>
      </w:pPr>
    </w:p>
    <w:p w14:paraId="62EA64FA" w14:textId="38AA4F84" w:rsidR="005C7029" w:rsidRPr="004A658E" w:rsidRDefault="005C7029" w:rsidP="003466A7">
      <w:pPr>
        <w:pStyle w:val="ListParagraph"/>
        <w:numPr>
          <w:ilvl w:val="0"/>
          <w:numId w:val="2"/>
        </w:numPr>
        <w:rPr>
          <w:rFonts w:ascii="Century Gothic" w:hAnsi="Century Gothic"/>
          <w:color w:val="000000" w:themeColor="text1"/>
        </w:rPr>
      </w:pPr>
      <w:r w:rsidRPr="004A658E">
        <w:rPr>
          <w:rFonts w:ascii="Century Gothic" w:hAnsi="Century Gothic"/>
          <w:color w:val="000000" w:themeColor="text1"/>
        </w:rPr>
        <w:t>Person Specification</w:t>
      </w:r>
    </w:p>
    <w:p w14:paraId="78B9541D" w14:textId="77777777" w:rsidR="005C7029" w:rsidRPr="004A658E" w:rsidRDefault="005C7029" w:rsidP="005C7029">
      <w:pPr>
        <w:rPr>
          <w:rFonts w:ascii="Century Gothic" w:hAnsi="Century Gothic"/>
          <w:color w:val="000000" w:themeColor="text1"/>
        </w:rPr>
      </w:pPr>
    </w:p>
    <w:p w14:paraId="405E5427" w14:textId="690D1E0C" w:rsidR="005C7029" w:rsidRPr="004A658E" w:rsidRDefault="005C7029" w:rsidP="003466A7">
      <w:pPr>
        <w:pStyle w:val="ListParagraph"/>
        <w:numPr>
          <w:ilvl w:val="0"/>
          <w:numId w:val="2"/>
        </w:numPr>
        <w:rPr>
          <w:rFonts w:ascii="Century Gothic" w:hAnsi="Century Gothic"/>
          <w:color w:val="000000" w:themeColor="text1"/>
        </w:rPr>
      </w:pPr>
      <w:r w:rsidRPr="004A658E">
        <w:rPr>
          <w:rFonts w:ascii="Century Gothic" w:hAnsi="Century Gothic"/>
          <w:color w:val="000000" w:themeColor="text1"/>
        </w:rPr>
        <w:t>Terms and Conditions of Appointment</w:t>
      </w:r>
    </w:p>
    <w:p w14:paraId="2B5871AA" w14:textId="77777777" w:rsidR="0079580F" w:rsidRPr="004A658E" w:rsidRDefault="0079580F" w:rsidP="0079580F">
      <w:pPr>
        <w:rPr>
          <w:rFonts w:ascii="Century Gothic" w:hAnsi="Century Gothic"/>
          <w:color w:val="000000" w:themeColor="text1"/>
        </w:rPr>
      </w:pPr>
    </w:p>
    <w:p w14:paraId="362C4E53" w14:textId="35690B5B" w:rsidR="0079580F" w:rsidRPr="004A658E" w:rsidRDefault="0079580F" w:rsidP="0079580F">
      <w:pPr>
        <w:ind w:left="360"/>
        <w:rPr>
          <w:rFonts w:ascii="Century Gothic" w:hAnsi="Century Gothic"/>
          <w:color w:val="000000" w:themeColor="text1"/>
        </w:rPr>
      </w:pPr>
      <w:r w:rsidRPr="004A658E">
        <w:rPr>
          <w:rFonts w:ascii="Century Gothic" w:hAnsi="Century Gothic"/>
          <w:color w:val="000000" w:themeColor="text1"/>
        </w:rPr>
        <w:t>(d)      Extract from the Scheme of Management for GMI schools</w:t>
      </w:r>
    </w:p>
    <w:p w14:paraId="4F182A60" w14:textId="77777777" w:rsidR="003A195D" w:rsidRDefault="003A195D">
      <w:pPr>
        <w:rPr>
          <w:rFonts w:ascii="Century Gothic" w:hAnsi="Century Gothic"/>
          <w:b/>
          <w:bCs/>
          <w:color w:val="000000" w:themeColor="text1"/>
        </w:rPr>
      </w:pPr>
      <w:r>
        <w:rPr>
          <w:rFonts w:ascii="Century Gothic" w:hAnsi="Century Gothic"/>
          <w:b/>
          <w:bCs/>
          <w:color w:val="000000" w:themeColor="text1"/>
        </w:rPr>
        <w:br w:type="page"/>
      </w:r>
    </w:p>
    <w:p w14:paraId="778BBC86" w14:textId="30412AEA" w:rsidR="005C7029" w:rsidRPr="004A658E" w:rsidRDefault="005C7029" w:rsidP="0079580F">
      <w:pPr>
        <w:jc w:val="center"/>
        <w:rPr>
          <w:rFonts w:ascii="Century Gothic" w:hAnsi="Century Gothic"/>
          <w:b/>
          <w:bCs/>
          <w:color w:val="000000" w:themeColor="text1"/>
        </w:rPr>
      </w:pPr>
      <w:r w:rsidRPr="004A658E">
        <w:rPr>
          <w:rFonts w:ascii="Century Gothic" w:hAnsi="Century Gothic"/>
          <w:b/>
          <w:bCs/>
          <w:color w:val="000000" w:themeColor="text1"/>
        </w:rPr>
        <w:t xml:space="preserve">The Board of Governors invites applications for the </w:t>
      </w:r>
      <w:r w:rsidR="00BB0992" w:rsidRPr="004A658E">
        <w:rPr>
          <w:rFonts w:ascii="Century Gothic" w:hAnsi="Century Gothic"/>
          <w:b/>
          <w:bCs/>
          <w:color w:val="000000" w:themeColor="text1"/>
        </w:rPr>
        <w:t>full-time</w:t>
      </w:r>
      <w:r w:rsidR="000B0154" w:rsidRPr="004A658E">
        <w:rPr>
          <w:rFonts w:ascii="Century Gothic" w:hAnsi="Century Gothic"/>
          <w:b/>
          <w:bCs/>
          <w:color w:val="000000" w:themeColor="text1"/>
        </w:rPr>
        <w:t xml:space="preserve"> </w:t>
      </w:r>
      <w:r w:rsidR="00BB0992" w:rsidRPr="004A658E">
        <w:rPr>
          <w:rFonts w:ascii="Century Gothic" w:hAnsi="Century Gothic"/>
          <w:b/>
          <w:bCs/>
          <w:color w:val="000000" w:themeColor="text1"/>
        </w:rPr>
        <w:t xml:space="preserve">post of </w:t>
      </w:r>
      <w:r w:rsidR="003466A7" w:rsidRPr="004A658E">
        <w:rPr>
          <w:rFonts w:ascii="Century Gothic" w:hAnsi="Century Gothic"/>
          <w:b/>
          <w:bCs/>
          <w:color w:val="000000" w:themeColor="text1"/>
        </w:rPr>
        <w:t>Principal</w:t>
      </w:r>
      <w:r w:rsidRPr="004A658E">
        <w:rPr>
          <w:rFonts w:ascii="Century Gothic" w:hAnsi="Century Gothic"/>
          <w:b/>
          <w:bCs/>
          <w:color w:val="000000" w:themeColor="text1"/>
        </w:rPr>
        <w:t xml:space="preserve"> of </w:t>
      </w:r>
      <w:r w:rsidR="00DA00FD" w:rsidRPr="004A658E">
        <w:rPr>
          <w:rFonts w:ascii="Century Gothic" w:hAnsi="Century Gothic"/>
          <w:b/>
          <w:bCs/>
          <w:color w:val="000000" w:themeColor="text1"/>
        </w:rPr>
        <w:t>Erne</w:t>
      </w:r>
      <w:r w:rsidRPr="004A658E">
        <w:rPr>
          <w:rFonts w:ascii="Century Gothic" w:hAnsi="Century Gothic"/>
          <w:b/>
          <w:bCs/>
          <w:color w:val="000000" w:themeColor="text1"/>
        </w:rPr>
        <w:t xml:space="preserve"> Integrated College.</w:t>
      </w:r>
    </w:p>
    <w:p w14:paraId="15F1B7C0" w14:textId="0B3DB43C" w:rsidR="002D7EB7" w:rsidRPr="004A658E" w:rsidRDefault="002D7EB7" w:rsidP="000B6CE2">
      <w:pPr>
        <w:ind w:left="720"/>
        <w:rPr>
          <w:rFonts w:ascii="Century Gothic" w:hAnsi="Century Gothic"/>
          <w:color w:val="000000" w:themeColor="text1"/>
        </w:rPr>
      </w:pPr>
    </w:p>
    <w:p w14:paraId="1FBF12E2" w14:textId="5C39CD46" w:rsidR="002D7EB7" w:rsidRPr="004A658E" w:rsidRDefault="002D7EB7" w:rsidP="000B6CE2">
      <w:pPr>
        <w:rPr>
          <w:rFonts w:ascii="Century Gothic" w:hAnsi="Century Gothic"/>
          <w:color w:val="000000" w:themeColor="text1"/>
        </w:rPr>
      </w:pPr>
      <w:r w:rsidRPr="004A658E">
        <w:rPr>
          <w:rFonts w:ascii="Century Gothic" w:hAnsi="Century Gothic"/>
          <w:color w:val="000000" w:themeColor="text1"/>
        </w:rPr>
        <w:t xml:space="preserve">Application forms are to be completed in full and returned </w:t>
      </w:r>
      <w:r w:rsidR="00DA00FD" w:rsidRPr="004A658E">
        <w:rPr>
          <w:rFonts w:ascii="Century Gothic" w:hAnsi="Century Gothic"/>
          <w:color w:val="000000" w:themeColor="text1"/>
        </w:rPr>
        <w:t xml:space="preserve">via </w:t>
      </w:r>
      <w:proofErr w:type="gramStart"/>
      <w:r w:rsidR="00DA00FD" w:rsidRPr="004A658E">
        <w:rPr>
          <w:rFonts w:ascii="Century Gothic" w:hAnsi="Century Gothic"/>
          <w:color w:val="000000" w:themeColor="text1"/>
        </w:rPr>
        <w:t>email</w:t>
      </w:r>
      <w:proofErr w:type="gramEnd"/>
    </w:p>
    <w:p w14:paraId="0518A5D8" w14:textId="00C092FF" w:rsidR="001B5701" w:rsidRPr="004A658E" w:rsidRDefault="002D7EB7" w:rsidP="001B5701">
      <w:pPr>
        <w:rPr>
          <w:rFonts w:ascii="Century Gothic" w:hAnsi="Century Gothic"/>
          <w:color w:val="000000" w:themeColor="text1"/>
        </w:rPr>
      </w:pPr>
      <w:r w:rsidRPr="004A658E">
        <w:rPr>
          <w:rFonts w:ascii="Century Gothic" w:hAnsi="Century Gothic"/>
          <w:color w:val="000000" w:themeColor="text1"/>
        </w:rPr>
        <w:t xml:space="preserve">by: </w:t>
      </w:r>
      <w:r w:rsidR="001B5701" w:rsidRPr="004A658E">
        <w:rPr>
          <w:rFonts w:ascii="Century Gothic" w:hAnsi="Century Gothic"/>
          <w:b/>
          <w:bCs/>
          <w:color w:val="000000" w:themeColor="text1"/>
        </w:rPr>
        <w:t>Monday 8</w:t>
      </w:r>
      <w:r w:rsidR="001B5701" w:rsidRPr="004A658E">
        <w:rPr>
          <w:rFonts w:ascii="Century Gothic" w:hAnsi="Century Gothic"/>
          <w:b/>
          <w:bCs/>
          <w:color w:val="000000" w:themeColor="text1"/>
          <w:vertAlign w:val="superscript"/>
        </w:rPr>
        <w:t>th</w:t>
      </w:r>
      <w:r w:rsidR="001B5701" w:rsidRPr="004A658E">
        <w:rPr>
          <w:rFonts w:ascii="Century Gothic" w:hAnsi="Century Gothic"/>
          <w:b/>
          <w:bCs/>
          <w:color w:val="000000" w:themeColor="text1"/>
        </w:rPr>
        <w:t xml:space="preserve"> April 2024 at 12.00noon</w:t>
      </w:r>
      <w:r w:rsidRPr="004A658E">
        <w:rPr>
          <w:rFonts w:ascii="Century Gothic" w:hAnsi="Century Gothic"/>
          <w:b/>
          <w:bCs/>
          <w:color w:val="000000" w:themeColor="text1"/>
        </w:rPr>
        <w:t xml:space="preserve"> </w:t>
      </w:r>
      <w:r w:rsidRPr="004A658E">
        <w:rPr>
          <w:rFonts w:ascii="Century Gothic" w:hAnsi="Century Gothic"/>
          <w:color w:val="000000" w:themeColor="text1"/>
        </w:rPr>
        <w:t xml:space="preserve">to: </w:t>
      </w:r>
      <w:r w:rsidR="001B5701" w:rsidRPr="004A658E">
        <w:rPr>
          <w:rFonts w:ascii="Century Gothic" w:hAnsi="Century Gothic"/>
          <w:b/>
          <w:bCs/>
          <w:color w:val="000000" w:themeColor="text1"/>
        </w:rPr>
        <w:t>hholleran350@</w:t>
      </w:r>
      <w:r w:rsidR="00BD55D3" w:rsidRPr="004A658E">
        <w:rPr>
          <w:rFonts w:ascii="Century Gothic" w:hAnsi="Century Gothic"/>
          <w:b/>
          <w:bCs/>
          <w:color w:val="000000" w:themeColor="text1"/>
        </w:rPr>
        <w:t>c2ken.net</w:t>
      </w:r>
    </w:p>
    <w:p w14:paraId="55B6A01C" w14:textId="2375143F" w:rsidR="0027392A" w:rsidRPr="004A658E" w:rsidRDefault="0027392A" w:rsidP="0099493A">
      <w:pPr>
        <w:pStyle w:val="NormalWeb"/>
        <w:numPr>
          <w:ilvl w:val="0"/>
          <w:numId w:val="32"/>
        </w:numPr>
        <w:rPr>
          <w:rFonts w:ascii="Century Gothic" w:hAnsi="Century Gothic"/>
          <w:b/>
          <w:bCs/>
          <w:color w:val="000000" w:themeColor="text1"/>
        </w:rPr>
      </w:pPr>
      <w:r w:rsidRPr="004A658E">
        <w:rPr>
          <w:rFonts w:ascii="Century Gothic" w:hAnsi="Century Gothic"/>
          <w:b/>
          <w:bCs/>
          <w:color w:val="000000" w:themeColor="text1"/>
        </w:rPr>
        <w:t>Introduction</w:t>
      </w:r>
    </w:p>
    <w:p w14:paraId="4778F73F" w14:textId="0C6CF740" w:rsidR="0027392A" w:rsidRPr="004A658E" w:rsidRDefault="0027392A" w:rsidP="000B6CE2">
      <w:pPr>
        <w:pStyle w:val="NormalWeb"/>
        <w:rPr>
          <w:rFonts w:ascii="Century Gothic" w:hAnsi="Century Gothic"/>
          <w:color w:val="000000" w:themeColor="text1"/>
        </w:rPr>
      </w:pPr>
      <w:r w:rsidRPr="004A658E">
        <w:rPr>
          <w:rFonts w:ascii="Century Gothic" w:hAnsi="Century Gothic"/>
          <w:color w:val="000000" w:themeColor="text1"/>
        </w:rPr>
        <w:t>The Board of Governors wishes to appoint to the</w:t>
      </w:r>
      <w:r w:rsidR="00CC0C90" w:rsidRPr="004A658E">
        <w:rPr>
          <w:rFonts w:ascii="Century Gothic" w:hAnsi="Century Gothic"/>
          <w:color w:val="000000" w:themeColor="text1"/>
        </w:rPr>
        <w:t xml:space="preserve"> full-time</w:t>
      </w:r>
      <w:r w:rsidR="000B0154" w:rsidRPr="004A658E">
        <w:rPr>
          <w:rFonts w:ascii="Century Gothic" w:hAnsi="Century Gothic"/>
          <w:color w:val="000000" w:themeColor="text1"/>
        </w:rPr>
        <w:t xml:space="preserve"> </w:t>
      </w:r>
      <w:r w:rsidR="000567D8" w:rsidRPr="004A658E">
        <w:rPr>
          <w:rFonts w:ascii="Century Gothic" w:hAnsi="Century Gothic"/>
          <w:color w:val="000000" w:themeColor="text1"/>
        </w:rPr>
        <w:t xml:space="preserve">permanent </w:t>
      </w:r>
      <w:r w:rsidRPr="004A658E">
        <w:rPr>
          <w:rFonts w:ascii="Century Gothic" w:hAnsi="Century Gothic"/>
          <w:color w:val="000000" w:themeColor="text1"/>
        </w:rPr>
        <w:t xml:space="preserve">post of </w:t>
      </w:r>
      <w:proofErr w:type="gramStart"/>
      <w:r w:rsidR="003466A7" w:rsidRPr="004A658E">
        <w:rPr>
          <w:rFonts w:ascii="Century Gothic" w:hAnsi="Century Gothic"/>
          <w:color w:val="000000" w:themeColor="text1"/>
        </w:rPr>
        <w:t>Principal</w:t>
      </w:r>
      <w:r w:rsidRPr="004A658E">
        <w:rPr>
          <w:rFonts w:ascii="Century Gothic" w:hAnsi="Century Gothic"/>
          <w:color w:val="000000" w:themeColor="text1"/>
        </w:rPr>
        <w:t xml:space="preserve"> </w:t>
      </w:r>
      <w:r w:rsidR="0079580F" w:rsidRPr="004A658E">
        <w:rPr>
          <w:rFonts w:ascii="Century Gothic" w:hAnsi="Century Gothic"/>
          <w:color w:val="000000" w:themeColor="text1"/>
        </w:rPr>
        <w:t xml:space="preserve"> a</w:t>
      </w:r>
      <w:proofErr w:type="gramEnd"/>
      <w:r w:rsidR="0079580F" w:rsidRPr="004A658E">
        <w:rPr>
          <w:rFonts w:ascii="Century Gothic" w:hAnsi="Century Gothic"/>
          <w:color w:val="000000" w:themeColor="text1"/>
        </w:rPr>
        <w:t xml:space="preserve"> person </w:t>
      </w:r>
      <w:r w:rsidRPr="004A658E">
        <w:rPr>
          <w:rFonts w:ascii="Century Gothic" w:hAnsi="Century Gothic"/>
          <w:color w:val="000000" w:themeColor="text1"/>
        </w:rPr>
        <w:t>who has the knowledge, skills, understanding and experience to lead the school into the next phase of its development, building on the founding ethos and achievements so far.</w:t>
      </w:r>
    </w:p>
    <w:p w14:paraId="3766209D" w14:textId="471667E9" w:rsidR="0099493A" w:rsidRPr="004A658E" w:rsidRDefault="0099493A" w:rsidP="0099493A">
      <w:pPr>
        <w:pStyle w:val="NormalWeb"/>
        <w:rPr>
          <w:rFonts w:ascii="Century Gothic" w:hAnsi="Century Gothic"/>
          <w:b/>
          <w:bCs/>
          <w:color w:val="000000" w:themeColor="text1"/>
        </w:rPr>
      </w:pPr>
      <w:r w:rsidRPr="004A658E">
        <w:rPr>
          <w:rFonts w:ascii="Century Gothic" w:hAnsi="Century Gothic"/>
          <w:color w:val="000000" w:themeColor="text1"/>
        </w:rPr>
        <w:t xml:space="preserve">     </w:t>
      </w:r>
      <w:r w:rsidRPr="004A658E">
        <w:rPr>
          <w:rFonts w:ascii="Century Gothic" w:hAnsi="Century Gothic"/>
          <w:b/>
          <w:bCs/>
          <w:color w:val="000000" w:themeColor="text1"/>
        </w:rPr>
        <w:t xml:space="preserve">2 </w:t>
      </w:r>
      <w:r w:rsidRPr="004A658E">
        <w:rPr>
          <w:rFonts w:ascii="Century Gothic" w:hAnsi="Century Gothic"/>
          <w:color w:val="000000" w:themeColor="text1"/>
        </w:rPr>
        <w:t xml:space="preserve">  </w:t>
      </w:r>
      <w:r w:rsidRPr="004A658E">
        <w:rPr>
          <w:rFonts w:ascii="Century Gothic" w:hAnsi="Century Gothic"/>
          <w:b/>
          <w:bCs/>
          <w:color w:val="000000" w:themeColor="text1"/>
        </w:rPr>
        <w:t xml:space="preserve">Appointment Process </w:t>
      </w:r>
    </w:p>
    <w:p w14:paraId="1E699B2D" w14:textId="3AF84A1C" w:rsidR="0027392A" w:rsidRPr="004A658E" w:rsidRDefault="0027392A" w:rsidP="000B6CE2">
      <w:pPr>
        <w:pStyle w:val="NormalWeb"/>
        <w:rPr>
          <w:rFonts w:ascii="Century Gothic" w:hAnsi="Century Gothic"/>
          <w:color w:val="000000" w:themeColor="text1"/>
        </w:rPr>
      </w:pPr>
      <w:r w:rsidRPr="004A658E">
        <w:rPr>
          <w:rFonts w:ascii="Century Gothic" w:hAnsi="Century Gothic"/>
          <w:color w:val="000000" w:themeColor="text1"/>
        </w:rPr>
        <w:t xml:space="preserve">The process for the appointment of the </w:t>
      </w:r>
      <w:r w:rsidR="00581C63"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will be undertaken by a sub-committee of the Board of Governors, led by the chair of governors.</w:t>
      </w:r>
    </w:p>
    <w:p w14:paraId="5B20E14E" w14:textId="0CE427B5" w:rsidR="0027392A" w:rsidRPr="004A658E" w:rsidRDefault="0027392A" w:rsidP="000B6CE2">
      <w:pPr>
        <w:pStyle w:val="NormalWeb"/>
        <w:rPr>
          <w:rFonts w:ascii="Century Gothic" w:hAnsi="Century Gothic"/>
          <w:color w:val="000000" w:themeColor="text1"/>
        </w:rPr>
      </w:pPr>
      <w:r w:rsidRPr="004A658E">
        <w:rPr>
          <w:rFonts w:ascii="Century Gothic" w:hAnsi="Century Gothic"/>
          <w:color w:val="000000" w:themeColor="text1"/>
        </w:rPr>
        <w:t xml:space="preserve">Candidates will be judged as to their suitability for the post through a </w:t>
      </w:r>
      <w:proofErr w:type="gramStart"/>
      <w:r w:rsidRPr="004A658E">
        <w:rPr>
          <w:rFonts w:ascii="Century Gothic" w:hAnsi="Century Gothic"/>
          <w:color w:val="000000" w:themeColor="text1"/>
        </w:rPr>
        <w:t>two stage</w:t>
      </w:r>
      <w:proofErr w:type="gramEnd"/>
      <w:r w:rsidRPr="004A658E">
        <w:rPr>
          <w:rFonts w:ascii="Century Gothic" w:hAnsi="Century Gothic"/>
          <w:color w:val="000000" w:themeColor="text1"/>
        </w:rPr>
        <w:t xml:space="preserve"> process, namely:</w:t>
      </w:r>
    </w:p>
    <w:p w14:paraId="7A1B80CF" w14:textId="766C1A93" w:rsidR="0027392A" w:rsidRPr="004A658E" w:rsidRDefault="0079580F" w:rsidP="000B6CE2">
      <w:pPr>
        <w:pStyle w:val="NormalWeb"/>
        <w:rPr>
          <w:rFonts w:ascii="Century Gothic" w:hAnsi="Century Gothic"/>
          <w:color w:val="000000" w:themeColor="text1"/>
        </w:rPr>
      </w:pPr>
      <w:r w:rsidRPr="004A658E">
        <w:rPr>
          <w:rFonts w:ascii="Century Gothic" w:hAnsi="Century Gothic"/>
          <w:color w:val="000000" w:themeColor="text1"/>
        </w:rPr>
        <w:t xml:space="preserve">1. </w:t>
      </w:r>
      <w:r w:rsidR="0027392A" w:rsidRPr="004A658E">
        <w:rPr>
          <w:rFonts w:ascii="Century Gothic" w:hAnsi="Century Gothic"/>
          <w:color w:val="000000" w:themeColor="text1"/>
          <w:u w:val="single"/>
        </w:rPr>
        <w:t>Shortlisting</w:t>
      </w:r>
      <w:r w:rsidR="0027392A" w:rsidRPr="004A658E">
        <w:rPr>
          <w:rFonts w:ascii="Century Gothic" w:hAnsi="Century Gothic"/>
          <w:color w:val="000000" w:themeColor="text1"/>
        </w:rPr>
        <w:t xml:space="preserve">: to assess a candidate’s qualifications and experience, </w:t>
      </w:r>
      <w:r w:rsidR="00180768" w:rsidRPr="004A658E">
        <w:rPr>
          <w:rFonts w:ascii="Century Gothic" w:hAnsi="Century Gothic"/>
          <w:color w:val="000000" w:themeColor="text1"/>
        </w:rPr>
        <w:t>based on the Shortlisting Criteria set out below, and on the evidence provided by the candidate on the Application Form.</w:t>
      </w:r>
    </w:p>
    <w:p w14:paraId="47940FBE" w14:textId="6C78C21D" w:rsidR="00180768" w:rsidRPr="004A658E" w:rsidRDefault="0079580F" w:rsidP="00180768">
      <w:pPr>
        <w:rPr>
          <w:color w:val="000000" w:themeColor="text1"/>
        </w:rPr>
      </w:pPr>
      <w:r w:rsidRPr="004A658E">
        <w:rPr>
          <w:rFonts w:ascii="Century Gothic" w:hAnsi="Century Gothic"/>
          <w:color w:val="000000" w:themeColor="text1"/>
        </w:rPr>
        <w:t xml:space="preserve">2. </w:t>
      </w:r>
      <w:r w:rsidR="0027392A" w:rsidRPr="004A658E">
        <w:rPr>
          <w:rFonts w:ascii="Century Gothic" w:hAnsi="Century Gothic"/>
          <w:color w:val="000000" w:themeColor="text1"/>
          <w:u w:val="single"/>
        </w:rPr>
        <w:t>Interview</w:t>
      </w:r>
      <w:r w:rsidR="0027392A" w:rsidRPr="004A658E">
        <w:rPr>
          <w:rFonts w:ascii="Century Gothic" w:hAnsi="Century Gothic"/>
          <w:color w:val="000000" w:themeColor="text1"/>
        </w:rPr>
        <w:t xml:space="preserve">: </w:t>
      </w:r>
      <w:r w:rsidR="00180768" w:rsidRPr="004A658E">
        <w:rPr>
          <w:rFonts w:ascii="Century Gothic" w:hAnsi="Century Gothic"/>
          <w:color w:val="000000" w:themeColor="text1"/>
        </w:rPr>
        <w:t xml:space="preserve">to allow candidates to expand on the contribution they would make in the role of principal of Erne Integrated College in the light of the information provided in the Job Description and the Person Specification at Appendices A and B below. </w:t>
      </w:r>
    </w:p>
    <w:p w14:paraId="71B60DE8" w14:textId="77777777" w:rsidR="00180768" w:rsidRPr="004A658E" w:rsidRDefault="00180768" w:rsidP="00180768">
      <w:pPr>
        <w:rPr>
          <w:color w:val="000000" w:themeColor="text1"/>
        </w:rPr>
      </w:pPr>
    </w:p>
    <w:p w14:paraId="70405F82" w14:textId="77777777" w:rsidR="00180768" w:rsidRPr="004A658E" w:rsidRDefault="00180768" w:rsidP="00180768">
      <w:pPr>
        <w:rPr>
          <w:rFonts w:ascii="Century Gothic" w:hAnsi="Century Gothic"/>
          <w:color w:val="000000" w:themeColor="text1"/>
        </w:rPr>
      </w:pPr>
      <w:r w:rsidRPr="004A658E">
        <w:rPr>
          <w:rFonts w:ascii="Century Gothic" w:hAnsi="Century Gothic"/>
          <w:color w:val="000000" w:themeColor="text1"/>
        </w:rPr>
        <w:t>For further information, the Conditions of Service are included in Appendix C and an extract from the Scheme of Management for GMI schools in Appendix D.</w:t>
      </w:r>
    </w:p>
    <w:p w14:paraId="797E5DAB" w14:textId="5FDF1857" w:rsidR="0027392A" w:rsidRPr="004A658E" w:rsidRDefault="0027392A" w:rsidP="000B6CE2">
      <w:pPr>
        <w:pStyle w:val="NormalWeb"/>
        <w:rPr>
          <w:rFonts w:ascii="Century Gothic" w:hAnsi="Century Gothic"/>
          <w:color w:val="000000" w:themeColor="text1"/>
        </w:rPr>
      </w:pPr>
      <w:r w:rsidRPr="004A658E">
        <w:rPr>
          <w:rFonts w:ascii="Century Gothic" w:hAnsi="Century Gothic"/>
          <w:color w:val="000000" w:themeColor="text1"/>
        </w:rPr>
        <w:t>Canvassing of any kind on behalf of a candidate will result in disqualification.</w:t>
      </w:r>
    </w:p>
    <w:p w14:paraId="330B284A" w14:textId="0CB5B00E" w:rsidR="002F733C" w:rsidRPr="004A658E" w:rsidRDefault="0027392A" w:rsidP="002F733C">
      <w:pPr>
        <w:pStyle w:val="NormalWeb"/>
        <w:rPr>
          <w:rFonts w:ascii="Century Gothic" w:hAnsi="Century Gothic"/>
          <w:color w:val="000000" w:themeColor="text1"/>
        </w:rPr>
      </w:pPr>
      <w:r w:rsidRPr="004A658E">
        <w:rPr>
          <w:rFonts w:ascii="Century Gothic" w:hAnsi="Century Gothic"/>
          <w:color w:val="000000" w:themeColor="text1"/>
        </w:rPr>
        <w:t>All full</w:t>
      </w:r>
      <w:r w:rsidR="004A658E" w:rsidRPr="004A658E">
        <w:rPr>
          <w:rFonts w:ascii="Century Gothic" w:hAnsi="Century Gothic"/>
          <w:color w:val="000000" w:themeColor="text1"/>
        </w:rPr>
        <w:t>y</w:t>
      </w:r>
      <w:r w:rsidRPr="004A658E">
        <w:rPr>
          <w:rFonts w:ascii="Century Gothic" w:hAnsi="Century Gothic"/>
          <w:color w:val="000000" w:themeColor="text1"/>
        </w:rPr>
        <w:t xml:space="preserve"> completed applications received by the due closing date and time will be assessed </w:t>
      </w:r>
      <w:proofErr w:type="gramStart"/>
      <w:r w:rsidRPr="004A658E">
        <w:rPr>
          <w:rFonts w:ascii="Century Gothic" w:hAnsi="Century Gothic"/>
          <w:color w:val="000000" w:themeColor="text1"/>
        </w:rPr>
        <w:t>on the basis of</w:t>
      </w:r>
      <w:proofErr w:type="gramEnd"/>
      <w:r w:rsidRPr="004A658E">
        <w:rPr>
          <w:rFonts w:ascii="Century Gothic" w:hAnsi="Century Gothic"/>
          <w:color w:val="000000" w:themeColor="text1"/>
        </w:rPr>
        <w:t xml:space="preserve"> the information supplied against the shortlisting criteria set out below. A shortlist of applicants will be drawn up and those shortlisted invited to attend for interview.</w:t>
      </w:r>
    </w:p>
    <w:p w14:paraId="5F89516E" w14:textId="52C6E34F" w:rsidR="0027392A" w:rsidRPr="004A658E" w:rsidRDefault="0027392A" w:rsidP="002F733C">
      <w:pPr>
        <w:pStyle w:val="NormalWeb"/>
        <w:rPr>
          <w:rFonts w:ascii="Century Gothic" w:hAnsi="Century Gothic"/>
          <w:color w:val="000000" w:themeColor="text1"/>
        </w:rPr>
      </w:pPr>
      <w:r w:rsidRPr="004A658E">
        <w:rPr>
          <w:rFonts w:ascii="Century Gothic" w:hAnsi="Century Gothic"/>
          <w:color w:val="000000" w:themeColor="text1"/>
        </w:rPr>
        <w:t>Candidates should ensure that all the essential and desirable criteria are clearly addressed on the application form providing dates and evidence as appropriate.</w:t>
      </w:r>
    </w:p>
    <w:p w14:paraId="44BF51DC" w14:textId="77777777" w:rsidR="003A195D" w:rsidRDefault="003A195D">
      <w:pPr>
        <w:rPr>
          <w:b/>
          <w:color w:val="000000" w:themeColor="text1"/>
          <w:sz w:val="32"/>
        </w:rPr>
      </w:pPr>
      <w:r>
        <w:rPr>
          <w:b/>
          <w:color w:val="000000" w:themeColor="text1"/>
          <w:sz w:val="32"/>
        </w:rPr>
        <w:br w:type="page"/>
      </w:r>
    </w:p>
    <w:p w14:paraId="63FEDFE3" w14:textId="6D1E76C5" w:rsidR="001B5701" w:rsidRPr="004A658E" w:rsidRDefault="001B5701" w:rsidP="001B5701">
      <w:pPr>
        <w:spacing w:before="60" w:after="60"/>
        <w:rPr>
          <w:b/>
          <w:color w:val="000000" w:themeColor="text1"/>
          <w:sz w:val="32"/>
        </w:rPr>
      </w:pPr>
      <w:r w:rsidRPr="004A658E">
        <w:rPr>
          <w:b/>
          <w:color w:val="000000" w:themeColor="text1"/>
          <w:sz w:val="32"/>
        </w:rPr>
        <w:t>S</w:t>
      </w:r>
      <w:r w:rsidR="0079580F" w:rsidRPr="004A658E">
        <w:rPr>
          <w:b/>
          <w:color w:val="000000" w:themeColor="text1"/>
          <w:sz w:val="32"/>
        </w:rPr>
        <w:t>hortlisting</w:t>
      </w:r>
      <w:r w:rsidRPr="004A658E">
        <w:rPr>
          <w:b/>
          <w:color w:val="000000" w:themeColor="text1"/>
          <w:sz w:val="32"/>
        </w:rPr>
        <w:t xml:space="preserve"> Criteria</w:t>
      </w:r>
    </w:p>
    <w:p w14:paraId="59729569" w14:textId="77777777" w:rsidR="0099493A" w:rsidRPr="004A658E" w:rsidRDefault="0099493A" w:rsidP="001B5701">
      <w:pPr>
        <w:spacing w:before="60" w:after="60"/>
        <w:rPr>
          <w:color w:val="000000" w:themeColor="text1"/>
        </w:rPr>
      </w:pPr>
    </w:p>
    <w:p w14:paraId="00671CCE" w14:textId="19F8BBE4" w:rsidR="001B5701" w:rsidRPr="004A658E" w:rsidRDefault="001B5701" w:rsidP="001B5701">
      <w:pPr>
        <w:spacing w:before="60" w:after="60"/>
        <w:rPr>
          <w:color w:val="000000" w:themeColor="text1"/>
        </w:rPr>
      </w:pPr>
      <w:r w:rsidRPr="004A658E">
        <w:rPr>
          <w:color w:val="000000" w:themeColor="text1"/>
        </w:rPr>
        <w:t>JOB TITLE:</w:t>
      </w:r>
      <w:r w:rsidRPr="004A658E">
        <w:rPr>
          <w:color w:val="000000" w:themeColor="text1"/>
        </w:rPr>
        <w:tab/>
      </w:r>
      <w:r w:rsidRPr="004A658E">
        <w:rPr>
          <w:b/>
          <w:color w:val="000000" w:themeColor="text1"/>
        </w:rPr>
        <w:t xml:space="preserve">PRINCIPAL </w:t>
      </w:r>
      <w:r w:rsidRPr="004A658E">
        <w:rPr>
          <w:color w:val="000000" w:themeColor="text1"/>
        </w:rPr>
        <w:tab/>
      </w:r>
      <w:r w:rsidRPr="004A658E">
        <w:rPr>
          <w:color w:val="000000" w:themeColor="text1"/>
        </w:rPr>
        <w:tab/>
      </w:r>
      <w:r w:rsidRPr="004A658E">
        <w:rPr>
          <w:color w:val="000000" w:themeColor="text1"/>
        </w:rPr>
        <w:tab/>
        <w:t>SCHOOL:</w:t>
      </w:r>
      <w:r w:rsidRPr="004A658E">
        <w:rPr>
          <w:color w:val="000000" w:themeColor="text1"/>
        </w:rPr>
        <w:tab/>
      </w:r>
      <w:r w:rsidRPr="004A658E">
        <w:rPr>
          <w:b/>
          <w:color w:val="000000" w:themeColor="text1"/>
        </w:rPr>
        <w:t>ERNE INTEGRATED COLLEGE</w:t>
      </w:r>
    </w:p>
    <w:tbl>
      <w:tblPr>
        <w:tblW w:w="9322" w:type="dxa"/>
        <w:tblLayout w:type="fixed"/>
        <w:tblLook w:val="0000" w:firstRow="0" w:lastRow="0" w:firstColumn="0" w:lastColumn="0" w:noHBand="0" w:noVBand="0"/>
      </w:tblPr>
      <w:tblGrid>
        <w:gridCol w:w="2376"/>
        <w:gridCol w:w="1276"/>
        <w:gridCol w:w="5670"/>
      </w:tblGrid>
      <w:tr w:rsidR="004A658E" w:rsidRPr="004A658E" w14:paraId="490F4E1B" w14:textId="77777777" w:rsidTr="002F5639">
        <w:tc>
          <w:tcPr>
            <w:tcW w:w="2376" w:type="dxa"/>
            <w:tcBorders>
              <w:top w:val="double" w:sz="6" w:space="0" w:color="auto"/>
            </w:tcBorders>
          </w:tcPr>
          <w:p w14:paraId="0EC8B6D2" w14:textId="77777777" w:rsidR="001B5701" w:rsidRPr="004A658E" w:rsidRDefault="001B5701" w:rsidP="002F5639">
            <w:pPr>
              <w:spacing w:before="60" w:after="60"/>
              <w:rPr>
                <w:color w:val="000000" w:themeColor="text1"/>
              </w:rPr>
            </w:pPr>
            <w:r w:rsidRPr="004A658E">
              <w:rPr>
                <w:color w:val="000000" w:themeColor="text1"/>
              </w:rPr>
              <w:t>ETHOS</w:t>
            </w:r>
          </w:p>
        </w:tc>
        <w:tc>
          <w:tcPr>
            <w:tcW w:w="1276" w:type="dxa"/>
            <w:tcBorders>
              <w:top w:val="double" w:sz="6" w:space="0" w:color="auto"/>
              <w:bottom w:val="single" w:sz="6" w:space="0" w:color="auto"/>
            </w:tcBorders>
          </w:tcPr>
          <w:p w14:paraId="451A61AB" w14:textId="77777777" w:rsidR="001B5701" w:rsidRPr="004A658E" w:rsidRDefault="001B5701" w:rsidP="002F5639">
            <w:pPr>
              <w:spacing w:before="60" w:after="60"/>
              <w:rPr>
                <w:b/>
                <w:color w:val="000000" w:themeColor="text1"/>
              </w:rPr>
            </w:pPr>
            <w:r w:rsidRPr="004A658E">
              <w:rPr>
                <w:b/>
                <w:color w:val="000000" w:themeColor="text1"/>
              </w:rPr>
              <w:t>Essential</w:t>
            </w:r>
          </w:p>
        </w:tc>
        <w:tc>
          <w:tcPr>
            <w:tcW w:w="5670" w:type="dxa"/>
            <w:tcBorders>
              <w:top w:val="double" w:sz="6" w:space="0" w:color="auto"/>
              <w:bottom w:val="single" w:sz="6" w:space="0" w:color="auto"/>
            </w:tcBorders>
          </w:tcPr>
          <w:p w14:paraId="2021BAFD" w14:textId="1F24B597" w:rsidR="001B5701" w:rsidRPr="004A658E" w:rsidRDefault="001B5701" w:rsidP="002F5639">
            <w:pPr>
              <w:spacing w:before="60" w:after="60"/>
              <w:rPr>
                <w:color w:val="000000" w:themeColor="text1"/>
              </w:rPr>
            </w:pPr>
            <w:r w:rsidRPr="004A658E">
              <w:rPr>
                <w:color w:val="000000" w:themeColor="text1"/>
              </w:rPr>
              <w:t>A commitment to integrated, all-ability</w:t>
            </w:r>
            <w:r w:rsidR="00180768" w:rsidRPr="004A658E">
              <w:rPr>
                <w:color w:val="000000" w:themeColor="text1"/>
              </w:rPr>
              <w:t>,</w:t>
            </w:r>
            <w:r w:rsidRPr="004A658E">
              <w:rPr>
                <w:color w:val="000000" w:themeColor="text1"/>
              </w:rPr>
              <w:t xml:space="preserve"> inclusive</w:t>
            </w:r>
            <w:r w:rsidR="00180768" w:rsidRPr="004A658E">
              <w:rPr>
                <w:color w:val="000000" w:themeColor="text1"/>
              </w:rPr>
              <w:t xml:space="preserve"> and</w:t>
            </w:r>
            <w:r w:rsidRPr="004A658E">
              <w:rPr>
                <w:color w:val="000000" w:themeColor="text1"/>
              </w:rPr>
              <w:t xml:space="preserve"> child centred education.  A commitment to equality of opportunity and working in partnership with governors, parents</w:t>
            </w:r>
            <w:r w:rsidR="004A658E" w:rsidRPr="004A658E">
              <w:rPr>
                <w:color w:val="000000" w:themeColor="text1"/>
              </w:rPr>
              <w:t xml:space="preserve">, </w:t>
            </w:r>
            <w:proofErr w:type="gramStart"/>
            <w:r w:rsidR="004A658E" w:rsidRPr="004A658E">
              <w:rPr>
                <w:color w:val="000000" w:themeColor="text1"/>
              </w:rPr>
              <w:t>students</w:t>
            </w:r>
            <w:proofErr w:type="gramEnd"/>
            <w:r w:rsidRPr="004A658E">
              <w:rPr>
                <w:color w:val="000000" w:themeColor="text1"/>
              </w:rPr>
              <w:t xml:space="preserve"> and the local community.</w:t>
            </w:r>
          </w:p>
        </w:tc>
      </w:tr>
      <w:tr w:rsidR="004A658E" w:rsidRPr="004A658E" w14:paraId="6546A0AE" w14:textId="77777777" w:rsidTr="002F5639">
        <w:tc>
          <w:tcPr>
            <w:tcW w:w="2376" w:type="dxa"/>
            <w:tcBorders>
              <w:bottom w:val="double" w:sz="6" w:space="0" w:color="auto"/>
            </w:tcBorders>
          </w:tcPr>
          <w:p w14:paraId="6B34459C" w14:textId="77777777" w:rsidR="001B5701" w:rsidRPr="004A658E" w:rsidRDefault="001B5701" w:rsidP="002F5639">
            <w:pPr>
              <w:spacing w:before="60" w:after="60"/>
              <w:rPr>
                <w:color w:val="000000" w:themeColor="text1"/>
              </w:rPr>
            </w:pPr>
          </w:p>
        </w:tc>
        <w:tc>
          <w:tcPr>
            <w:tcW w:w="1276" w:type="dxa"/>
            <w:tcBorders>
              <w:bottom w:val="double" w:sz="6" w:space="0" w:color="auto"/>
            </w:tcBorders>
          </w:tcPr>
          <w:p w14:paraId="4F5F6FC7" w14:textId="77777777" w:rsidR="001B5701" w:rsidRPr="004A658E" w:rsidRDefault="001B5701" w:rsidP="002F5639">
            <w:pPr>
              <w:spacing w:before="60" w:after="60"/>
              <w:rPr>
                <w:b/>
                <w:color w:val="000000" w:themeColor="text1"/>
              </w:rPr>
            </w:pPr>
            <w:r w:rsidRPr="004A658E">
              <w:rPr>
                <w:b/>
                <w:color w:val="000000" w:themeColor="text1"/>
              </w:rPr>
              <w:t>Desirable</w:t>
            </w:r>
          </w:p>
        </w:tc>
        <w:tc>
          <w:tcPr>
            <w:tcW w:w="5670" w:type="dxa"/>
            <w:tcBorders>
              <w:bottom w:val="double" w:sz="6" w:space="0" w:color="auto"/>
            </w:tcBorders>
          </w:tcPr>
          <w:p w14:paraId="1B4FF3BF" w14:textId="77777777" w:rsidR="001B5701" w:rsidRPr="004A658E" w:rsidRDefault="001B5701" w:rsidP="002F5639">
            <w:pPr>
              <w:spacing w:before="60" w:after="60"/>
              <w:rPr>
                <w:color w:val="000000" w:themeColor="text1"/>
              </w:rPr>
            </w:pPr>
            <w:r w:rsidRPr="004A658E">
              <w:rPr>
                <w:color w:val="000000" w:themeColor="text1"/>
              </w:rPr>
              <w:t>Have previous involvement in cross-community/multi-cultural activities either inside an education framework or within the wider community.</w:t>
            </w:r>
          </w:p>
        </w:tc>
      </w:tr>
      <w:tr w:rsidR="004A658E" w:rsidRPr="004A658E" w14:paraId="069FAD21" w14:textId="77777777" w:rsidTr="002F5639">
        <w:tc>
          <w:tcPr>
            <w:tcW w:w="2376" w:type="dxa"/>
            <w:tcBorders>
              <w:top w:val="double" w:sz="6" w:space="0" w:color="auto"/>
            </w:tcBorders>
          </w:tcPr>
          <w:p w14:paraId="618F1930" w14:textId="77777777" w:rsidR="001B5701" w:rsidRPr="004A658E" w:rsidRDefault="001B5701" w:rsidP="002F5639">
            <w:pPr>
              <w:spacing w:before="60" w:after="60"/>
              <w:rPr>
                <w:color w:val="000000" w:themeColor="text1"/>
              </w:rPr>
            </w:pPr>
            <w:r w:rsidRPr="004A658E">
              <w:rPr>
                <w:color w:val="000000" w:themeColor="text1"/>
              </w:rPr>
              <w:t>EDUCATIONAL and PROFESSIONAL QUALIFICATIONS</w:t>
            </w:r>
          </w:p>
          <w:p w14:paraId="49C62872" w14:textId="77777777" w:rsidR="001B5701" w:rsidRPr="004A658E" w:rsidRDefault="001B5701" w:rsidP="002F5639">
            <w:pPr>
              <w:spacing w:before="60" w:after="60"/>
              <w:rPr>
                <w:color w:val="000000" w:themeColor="text1"/>
              </w:rPr>
            </w:pPr>
            <w:r w:rsidRPr="004A658E">
              <w:rPr>
                <w:color w:val="000000" w:themeColor="text1"/>
              </w:rPr>
              <w:t>AT COMMENCEMENT OF EMPLOYMENT</w:t>
            </w:r>
          </w:p>
        </w:tc>
        <w:tc>
          <w:tcPr>
            <w:tcW w:w="1276" w:type="dxa"/>
            <w:tcBorders>
              <w:top w:val="double" w:sz="6" w:space="0" w:color="auto"/>
            </w:tcBorders>
          </w:tcPr>
          <w:p w14:paraId="520A675E" w14:textId="77777777" w:rsidR="001B5701" w:rsidRPr="004A658E" w:rsidRDefault="001B5701" w:rsidP="002F5639">
            <w:pPr>
              <w:spacing w:before="60" w:after="60"/>
              <w:rPr>
                <w:color w:val="000000" w:themeColor="text1"/>
              </w:rPr>
            </w:pPr>
            <w:r w:rsidRPr="004A658E">
              <w:rPr>
                <w:b/>
                <w:color w:val="000000" w:themeColor="text1"/>
              </w:rPr>
              <w:t>Essential</w:t>
            </w:r>
          </w:p>
        </w:tc>
        <w:tc>
          <w:tcPr>
            <w:tcW w:w="5670" w:type="dxa"/>
            <w:tcBorders>
              <w:top w:val="double" w:sz="6" w:space="0" w:color="auto"/>
            </w:tcBorders>
          </w:tcPr>
          <w:p w14:paraId="696EB444" w14:textId="3C08A7D9" w:rsidR="00A6573A" w:rsidRPr="004A658E" w:rsidRDefault="00A6573A" w:rsidP="002F5639">
            <w:pPr>
              <w:jc w:val="both"/>
              <w:rPr>
                <w:color w:val="000000" w:themeColor="text1"/>
              </w:rPr>
            </w:pPr>
            <w:r w:rsidRPr="004A658E">
              <w:rPr>
                <w:color w:val="000000" w:themeColor="text1"/>
              </w:rPr>
              <w:t>An honours degree or higher degree.</w:t>
            </w:r>
          </w:p>
          <w:p w14:paraId="38ECECF5" w14:textId="3C661C6F" w:rsidR="001B5701" w:rsidRPr="004A658E" w:rsidRDefault="001B5701" w:rsidP="002F5639">
            <w:pPr>
              <w:jc w:val="both"/>
              <w:rPr>
                <w:color w:val="000000" w:themeColor="text1"/>
              </w:rPr>
            </w:pPr>
            <w:r w:rsidRPr="004A658E">
              <w:rPr>
                <w:color w:val="000000" w:themeColor="text1"/>
              </w:rPr>
              <w:t xml:space="preserve">Qualified teacher status (as recognised by DE) with a minimum of 8 years* post primary school teaching experience as </w:t>
            </w:r>
            <w:proofErr w:type="gramStart"/>
            <w:r w:rsidRPr="004A658E">
              <w:rPr>
                <w:color w:val="000000" w:themeColor="text1"/>
              </w:rPr>
              <w:t>at</w:t>
            </w:r>
            <w:proofErr w:type="gramEnd"/>
            <w:r w:rsidRPr="004A658E">
              <w:rPr>
                <w:color w:val="000000" w:themeColor="text1"/>
              </w:rPr>
              <w:t xml:space="preserve"> 31</w:t>
            </w:r>
            <w:r w:rsidRPr="004A658E">
              <w:rPr>
                <w:color w:val="000000" w:themeColor="text1"/>
                <w:vertAlign w:val="superscript"/>
              </w:rPr>
              <w:t>st</w:t>
            </w:r>
            <w:r w:rsidRPr="004A658E">
              <w:rPr>
                <w:color w:val="000000" w:themeColor="text1"/>
              </w:rPr>
              <w:t xml:space="preserve"> August 2024. At </w:t>
            </w:r>
            <w:r w:rsidRPr="007F53C3">
              <w:rPr>
                <w:color w:val="000000" w:themeColor="text1"/>
              </w:rPr>
              <w:t xml:space="preserve">least </w:t>
            </w:r>
            <w:r w:rsidR="00906C83" w:rsidRPr="007F53C3">
              <w:rPr>
                <w:color w:val="000000" w:themeColor="text1"/>
              </w:rPr>
              <w:t>2</w:t>
            </w:r>
            <w:r w:rsidRPr="007F53C3">
              <w:rPr>
                <w:color w:val="000000" w:themeColor="text1"/>
              </w:rPr>
              <w:t xml:space="preserve"> years</w:t>
            </w:r>
            <w:r w:rsidRPr="004A658E">
              <w:rPr>
                <w:color w:val="000000" w:themeColor="text1"/>
              </w:rPr>
              <w:t>* within the past 5 years* as of 31</w:t>
            </w:r>
            <w:r w:rsidRPr="004A658E">
              <w:rPr>
                <w:color w:val="000000" w:themeColor="text1"/>
                <w:vertAlign w:val="superscript"/>
              </w:rPr>
              <w:t>st</w:t>
            </w:r>
            <w:r w:rsidRPr="004A658E">
              <w:rPr>
                <w:color w:val="000000" w:themeColor="text1"/>
              </w:rPr>
              <w:t xml:space="preserve"> August 20</w:t>
            </w:r>
            <w:r w:rsidR="004A658E" w:rsidRPr="004A658E">
              <w:rPr>
                <w:color w:val="000000" w:themeColor="text1"/>
              </w:rPr>
              <w:t>24</w:t>
            </w:r>
            <w:r w:rsidRPr="004A658E">
              <w:rPr>
                <w:color w:val="000000" w:themeColor="text1"/>
              </w:rPr>
              <w:t xml:space="preserve"> experience at senior management level (Head of Department or above) with responsibility for strategic development (in education and/or other contexts)</w:t>
            </w:r>
          </w:p>
          <w:p w14:paraId="744B5768" w14:textId="77777777" w:rsidR="001B5701" w:rsidRPr="004A658E" w:rsidRDefault="001B5701" w:rsidP="002F5639">
            <w:pPr>
              <w:jc w:val="both"/>
              <w:rPr>
                <w:color w:val="000000" w:themeColor="text1"/>
              </w:rPr>
            </w:pPr>
          </w:p>
          <w:p w14:paraId="096519E9" w14:textId="77777777" w:rsidR="001B5701" w:rsidRPr="004A658E" w:rsidRDefault="001B5701" w:rsidP="002F5639">
            <w:pPr>
              <w:spacing w:before="60" w:after="60"/>
              <w:rPr>
                <w:color w:val="000000" w:themeColor="text1"/>
              </w:rPr>
            </w:pPr>
            <w:r w:rsidRPr="004A658E">
              <w:rPr>
                <w:color w:val="000000" w:themeColor="text1"/>
              </w:rPr>
              <w:t>If successful be registered with the GTCNI by the agreed date of taking up duty.</w:t>
            </w:r>
          </w:p>
        </w:tc>
      </w:tr>
      <w:tr w:rsidR="004A658E" w:rsidRPr="004A658E" w14:paraId="12E3B67D" w14:textId="77777777" w:rsidTr="002F5639">
        <w:tc>
          <w:tcPr>
            <w:tcW w:w="2376" w:type="dxa"/>
            <w:tcBorders>
              <w:bottom w:val="double" w:sz="6" w:space="0" w:color="auto"/>
            </w:tcBorders>
          </w:tcPr>
          <w:p w14:paraId="36C18848" w14:textId="77777777" w:rsidR="001B5701" w:rsidRPr="004A658E" w:rsidRDefault="001B5701" w:rsidP="002F5639">
            <w:pPr>
              <w:spacing w:before="60" w:after="60"/>
              <w:rPr>
                <w:color w:val="000000" w:themeColor="text1"/>
              </w:rPr>
            </w:pPr>
          </w:p>
        </w:tc>
        <w:tc>
          <w:tcPr>
            <w:tcW w:w="1276" w:type="dxa"/>
            <w:tcBorders>
              <w:top w:val="single" w:sz="6" w:space="0" w:color="auto"/>
              <w:bottom w:val="double" w:sz="6" w:space="0" w:color="auto"/>
            </w:tcBorders>
          </w:tcPr>
          <w:p w14:paraId="3995FBF6" w14:textId="77777777" w:rsidR="001B5701" w:rsidRPr="004A658E" w:rsidRDefault="001B5701" w:rsidP="002F5639">
            <w:pPr>
              <w:spacing w:before="60" w:after="60"/>
              <w:rPr>
                <w:color w:val="000000" w:themeColor="text1"/>
              </w:rPr>
            </w:pPr>
            <w:r w:rsidRPr="004A658E">
              <w:rPr>
                <w:b/>
                <w:color w:val="000000" w:themeColor="text1"/>
              </w:rPr>
              <w:t>Desirable</w:t>
            </w:r>
          </w:p>
        </w:tc>
        <w:tc>
          <w:tcPr>
            <w:tcW w:w="5670" w:type="dxa"/>
            <w:tcBorders>
              <w:top w:val="single" w:sz="6" w:space="0" w:color="auto"/>
              <w:bottom w:val="double" w:sz="6" w:space="0" w:color="auto"/>
            </w:tcBorders>
          </w:tcPr>
          <w:p w14:paraId="49EFE2FC" w14:textId="008D6F99" w:rsidR="001B5701" w:rsidRPr="004A658E" w:rsidRDefault="001B5701" w:rsidP="002F5639">
            <w:pPr>
              <w:spacing w:before="60" w:after="60"/>
              <w:rPr>
                <w:color w:val="000000" w:themeColor="text1"/>
              </w:rPr>
            </w:pPr>
            <w:r w:rsidRPr="004A658E">
              <w:rPr>
                <w:color w:val="000000" w:themeColor="text1"/>
              </w:rPr>
              <w:t>Have successfully completed or</w:t>
            </w:r>
            <w:r w:rsidR="004A658E" w:rsidRPr="004A658E">
              <w:rPr>
                <w:color w:val="000000" w:themeColor="text1"/>
              </w:rPr>
              <w:t xml:space="preserve"> currently</w:t>
            </w:r>
            <w:r w:rsidRPr="004A658E">
              <w:rPr>
                <w:color w:val="000000" w:themeColor="text1"/>
              </w:rPr>
              <w:t xml:space="preserve"> undertaking relevant training or qualification for </w:t>
            </w:r>
            <w:proofErr w:type="gramStart"/>
            <w:r w:rsidRPr="004A658E">
              <w:rPr>
                <w:color w:val="000000" w:themeColor="text1"/>
              </w:rPr>
              <w:t>principalship, or</w:t>
            </w:r>
            <w:proofErr w:type="gramEnd"/>
            <w:r w:rsidRPr="004A658E">
              <w:rPr>
                <w:color w:val="000000" w:themeColor="text1"/>
              </w:rPr>
              <w:t xml:space="preserve"> are</w:t>
            </w:r>
            <w:r w:rsidR="004A658E" w:rsidRPr="004A658E">
              <w:rPr>
                <w:color w:val="000000" w:themeColor="text1"/>
              </w:rPr>
              <w:t xml:space="preserve"> currently</w:t>
            </w:r>
            <w:r w:rsidRPr="004A658E">
              <w:rPr>
                <w:color w:val="000000" w:themeColor="text1"/>
              </w:rPr>
              <w:t xml:space="preserve"> serving</w:t>
            </w:r>
            <w:r w:rsidR="004A658E" w:rsidRPr="004A658E">
              <w:rPr>
                <w:color w:val="000000" w:themeColor="text1"/>
              </w:rPr>
              <w:t xml:space="preserve"> as</w:t>
            </w:r>
            <w:r w:rsidRPr="004A658E">
              <w:rPr>
                <w:color w:val="000000" w:themeColor="text1"/>
              </w:rPr>
              <w:t xml:space="preserve"> Principal or Vice Principal.</w:t>
            </w:r>
          </w:p>
        </w:tc>
      </w:tr>
      <w:tr w:rsidR="004A658E" w:rsidRPr="004A658E" w14:paraId="6E865F0F" w14:textId="77777777" w:rsidTr="002F5639">
        <w:tc>
          <w:tcPr>
            <w:tcW w:w="2376" w:type="dxa"/>
          </w:tcPr>
          <w:p w14:paraId="44DCA430" w14:textId="77777777" w:rsidR="001B5701" w:rsidRPr="004A658E" w:rsidRDefault="001B5701" w:rsidP="002F5639">
            <w:pPr>
              <w:rPr>
                <w:color w:val="000000" w:themeColor="text1"/>
              </w:rPr>
            </w:pPr>
            <w:r w:rsidRPr="004A658E">
              <w:rPr>
                <w:color w:val="000000" w:themeColor="text1"/>
              </w:rPr>
              <w:t>PREVIOUS EXPERIENCE/</w:t>
            </w:r>
          </w:p>
          <w:p w14:paraId="5F93A9EA" w14:textId="77777777" w:rsidR="001B5701" w:rsidRPr="004A658E" w:rsidRDefault="001B5701" w:rsidP="002F5639">
            <w:pPr>
              <w:rPr>
                <w:color w:val="000000" w:themeColor="text1"/>
              </w:rPr>
            </w:pPr>
            <w:r w:rsidRPr="004A658E">
              <w:rPr>
                <w:color w:val="000000" w:themeColor="text1"/>
              </w:rPr>
              <w:t>TRAINING</w:t>
            </w:r>
          </w:p>
          <w:p w14:paraId="3EEA661A" w14:textId="77777777" w:rsidR="001B5701" w:rsidRPr="004A658E" w:rsidRDefault="001B5701" w:rsidP="002F5639">
            <w:pPr>
              <w:spacing w:before="60" w:after="60"/>
              <w:rPr>
                <w:color w:val="000000" w:themeColor="text1"/>
              </w:rPr>
            </w:pPr>
          </w:p>
        </w:tc>
        <w:tc>
          <w:tcPr>
            <w:tcW w:w="1276" w:type="dxa"/>
          </w:tcPr>
          <w:p w14:paraId="415BC318" w14:textId="77777777" w:rsidR="001B5701" w:rsidRPr="004A658E" w:rsidRDefault="001B5701" w:rsidP="002F5639">
            <w:pPr>
              <w:spacing w:before="60" w:after="60"/>
              <w:rPr>
                <w:color w:val="000000" w:themeColor="text1"/>
              </w:rPr>
            </w:pPr>
            <w:r w:rsidRPr="004A658E">
              <w:rPr>
                <w:b/>
                <w:color w:val="000000" w:themeColor="text1"/>
              </w:rPr>
              <w:t>Essential</w:t>
            </w:r>
          </w:p>
        </w:tc>
        <w:tc>
          <w:tcPr>
            <w:tcW w:w="5670" w:type="dxa"/>
          </w:tcPr>
          <w:p w14:paraId="78584CC7" w14:textId="77777777" w:rsidR="001B5701" w:rsidRPr="004A658E" w:rsidRDefault="001B5701" w:rsidP="002F5639">
            <w:pPr>
              <w:spacing w:before="60" w:after="60"/>
              <w:rPr>
                <w:color w:val="000000" w:themeColor="text1"/>
              </w:rPr>
            </w:pPr>
            <w:r w:rsidRPr="004A658E">
              <w:rPr>
                <w:color w:val="000000" w:themeColor="text1"/>
              </w:rPr>
              <w:t>Have at least 5 years* experience as of 31</w:t>
            </w:r>
            <w:r w:rsidRPr="004A658E">
              <w:rPr>
                <w:color w:val="000000" w:themeColor="text1"/>
                <w:vertAlign w:val="superscript"/>
              </w:rPr>
              <w:t>st</w:t>
            </w:r>
            <w:r w:rsidRPr="004A658E">
              <w:rPr>
                <w:color w:val="000000" w:themeColor="text1"/>
              </w:rPr>
              <w:t xml:space="preserve"> August 2024 within the last 8 years* of the NI/UK Curriculum at the post-primary school Key Stages: 3, 4 or 5. This experience will have been gained through working in teaching or other NI/UK curricular related area.</w:t>
            </w:r>
          </w:p>
        </w:tc>
      </w:tr>
      <w:tr w:rsidR="004A658E" w:rsidRPr="004A658E" w14:paraId="110A7D1C" w14:textId="77777777" w:rsidTr="002F5639">
        <w:tc>
          <w:tcPr>
            <w:tcW w:w="2376" w:type="dxa"/>
            <w:tcBorders>
              <w:bottom w:val="double" w:sz="6" w:space="0" w:color="auto"/>
            </w:tcBorders>
          </w:tcPr>
          <w:p w14:paraId="33F9AA87" w14:textId="77777777" w:rsidR="001B5701" w:rsidRPr="004A658E" w:rsidRDefault="001B5701" w:rsidP="002F5639">
            <w:pPr>
              <w:spacing w:before="60" w:after="60"/>
              <w:rPr>
                <w:color w:val="000000" w:themeColor="text1"/>
              </w:rPr>
            </w:pPr>
          </w:p>
          <w:p w14:paraId="0C0FBC10" w14:textId="77777777" w:rsidR="001B5701" w:rsidRPr="004A658E" w:rsidRDefault="001B5701" w:rsidP="002F5639">
            <w:pPr>
              <w:spacing w:before="60" w:after="60"/>
              <w:rPr>
                <w:color w:val="000000" w:themeColor="text1"/>
              </w:rPr>
            </w:pPr>
          </w:p>
          <w:p w14:paraId="52AE5C12" w14:textId="77777777" w:rsidR="001B5701" w:rsidRPr="004A658E" w:rsidRDefault="001B5701" w:rsidP="002F5639">
            <w:pPr>
              <w:spacing w:before="60" w:after="60"/>
              <w:rPr>
                <w:color w:val="000000" w:themeColor="text1"/>
              </w:rPr>
            </w:pPr>
          </w:p>
        </w:tc>
        <w:tc>
          <w:tcPr>
            <w:tcW w:w="1276" w:type="dxa"/>
            <w:tcBorders>
              <w:top w:val="single" w:sz="6" w:space="0" w:color="auto"/>
              <w:bottom w:val="double" w:sz="6" w:space="0" w:color="auto"/>
            </w:tcBorders>
          </w:tcPr>
          <w:p w14:paraId="060F0977" w14:textId="77777777" w:rsidR="001B5701" w:rsidRPr="004A658E" w:rsidRDefault="001B5701" w:rsidP="002F5639">
            <w:pPr>
              <w:spacing w:before="60" w:after="60"/>
              <w:rPr>
                <w:color w:val="000000" w:themeColor="text1"/>
              </w:rPr>
            </w:pPr>
            <w:r w:rsidRPr="004A658E">
              <w:rPr>
                <w:b/>
                <w:color w:val="000000" w:themeColor="text1"/>
              </w:rPr>
              <w:t>Desirable</w:t>
            </w:r>
          </w:p>
        </w:tc>
        <w:tc>
          <w:tcPr>
            <w:tcW w:w="5670" w:type="dxa"/>
            <w:tcBorders>
              <w:top w:val="single" w:sz="6" w:space="0" w:color="auto"/>
              <w:bottom w:val="double" w:sz="6" w:space="0" w:color="auto"/>
            </w:tcBorders>
          </w:tcPr>
          <w:p w14:paraId="09EAD56D" w14:textId="77777777" w:rsidR="001B5701" w:rsidRPr="004A658E" w:rsidRDefault="001B5701" w:rsidP="002F5639">
            <w:pPr>
              <w:spacing w:before="60" w:after="60"/>
              <w:rPr>
                <w:color w:val="000000" w:themeColor="text1"/>
              </w:rPr>
            </w:pPr>
            <w:r w:rsidRPr="004A658E">
              <w:rPr>
                <w:color w:val="000000" w:themeColor="text1"/>
              </w:rPr>
              <w:t xml:space="preserve">Experience and expertise in some or </w:t>
            </w:r>
            <w:proofErr w:type="gramStart"/>
            <w:r w:rsidRPr="004A658E">
              <w:rPr>
                <w:color w:val="000000" w:themeColor="text1"/>
              </w:rPr>
              <w:t>all of</w:t>
            </w:r>
            <w:proofErr w:type="gramEnd"/>
            <w:r w:rsidRPr="004A658E">
              <w:rPr>
                <w:color w:val="000000" w:themeColor="text1"/>
              </w:rPr>
              <w:t xml:space="preserve"> the following: - assessment, staff development, financial management, curricular development, special needs, liaison with external agencies at a senior level, public relations.</w:t>
            </w:r>
          </w:p>
        </w:tc>
      </w:tr>
      <w:tr w:rsidR="004A658E" w:rsidRPr="004A658E" w14:paraId="61F83CEF" w14:textId="77777777" w:rsidTr="002F5639">
        <w:tc>
          <w:tcPr>
            <w:tcW w:w="2376" w:type="dxa"/>
          </w:tcPr>
          <w:p w14:paraId="5A6E4BB9" w14:textId="77777777" w:rsidR="001B5701" w:rsidRPr="004A658E" w:rsidRDefault="001B5701" w:rsidP="002F5639">
            <w:pPr>
              <w:spacing w:before="60" w:after="60"/>
              <w:rPr>
                <w:color w:val="000000" w:themeColor="text1"/>
              </w:rPr>
            </w:pPr>
            <w:r w:rsidRPr="004A658E">
              <w:rPr>
                <w:color w:val="000000" w:themeColor="text1"/>
              </w:rPr>
              <w:t>JOB-RELATED ACHIEVEMENTS</w:t>
            </w:r>
          </w:p>
        </w:tc>
        <w:tc>
          <w:tcPr>
            <w:tcW w:w="1276" w:type="dxa"/>
          </w:tcPr>
          <w:p w14:paraId="545BED05" w14:textId="77777777" w:rsidR="001B5701" w:rsidRPr="004A658E" w:rsidRDefault="001B5701" w:rsidP="002F5639">
            <w:pPr>
              <w:spacing w:before="60" w:after="60"/>
              <w:rPr>
                <w:b/>
                <w:color w:val="000000" w:themeColor="text1"/>
              </w:rPr>
            </w:pPr>
            <w:r w:rsidRPr="004A658E">
              <w:rPr>
                <w:b/>
                <w:color w:val="000000" w:themeColor="text1"/>
              </w:rPr>
              <w:t>Essential</w:t>
            </w:r>
          </w:p>
        </w:tc>
        <w:tc>
          <w:tcPr>
            <w:tcW w:w="5670" w:type="dxa"/>
          </w:tcPr>
          <w:p w14:paraId="65A0B979" w14:textId="77777777" w:rsidR="001B5701" w:rsidRPr="004A658E" w:rsidRDefault="001B5701" w:rsidP="002F5639">
            <w:pPr>
              <w:spacing w:before="60" w:after="60"/>
              <w:rPr>
                <w:color w:val="000000" w:themeColor="text1"/>
              </w:rPr>
            </w:pPr>
            <w:r w:rsidRPr="004A658E">
              <w:rPr>
                <w:color w:val="000000" w:themeColor="text1"/>
              </w:rPr>
              <w:t>Successful leadership and management experience in education and/or other contexts.  Experience of dealing with whole school issues.</w:t>
            </w:r>
          </w:p>
        </w:tc>
      </w:tr>
      <w:tr w:rsidR="004A658E" w:rsidRPr="004A658E" w14:paraId="48DE8306" w14:textId="77777777" w:rsidTr="002F5639">
        <w:tc>
          <w:tcPr>
            <w:tcW w:w="2376" w:type="dxa"/>
          </w:tcPr>
          <w:p w14:paraId="0B467ED5" w14:textId="77777777" w:rsidR="001B5701" w:rsidRPr="004A658E" w:rsidRDefault="001B5701" w:rsidP="002F5639">
            <w:pPr>
              <w:spacing w:before="60" w:after="60"/>
              <w:rPr>
                <w:color w:val="000000" w:themeColor="text1"/>
              </w:rPr>
            </w:pPr>
          </w:p>
        </w:tc>
        <w:tc>
          <w:tcPr>
            <w:tcW w:w="1276" w:type="dxa"/>
            <w:tcBorders>
              <w:top w:val="single" w:sz="6" w:space="0" w:color="auto"/>
            </w:tcBorders>
          </w:tcPr>
          <w:p w14:paraId="2A7C7B56" w14:textId="77777777" w:rsidR="001B5701" w:rsidRPr="004A658E" w:rsidRDefault="001B5701" w:rsidP="002F5639">
            <w:pPr>
              <w:spacing w:before="60" w:after="60"/>
              <w:rPr>
                <w:b/>
                <w:color w:val="000000" w:themeColor="text1"/>
              </w:rPr>
            </w:pPr>
            <w:r w:rsidRPr="004A658E">
              <w:rPr>
                <w:b/>
                <w:color w:val="000000" w:themeColor="text1"/>
              </w:rPr>
              <w:t>Desirable</w:t>
            </w:r>
          </w:p>
        </w:tc>
        <w:tc>
          <w:tcPr>
            <w:tcW w:w="5670" w:type="dxa"/>
            <w:tcBorders>
              <w:top w:val="single" w:sz="6" w:space="0" w:color="auto"/>
            </w:tcBorders>
          </w:tcPr>
          <w:p w14:paraId="04945070" w14:textId="77777777" w:rsidR="001B5701" w:rsidRPr="004A658E" w:rsidRDefault="001B5701" w:rsidP="002F5639">
            <w:pPr>
              <w:spacing w:before="60" w:after="60"/>
              <w:rPr>
                <w:color w:val="000000" w:themeColor="text1"/>
              </w:rPr>
            </w:pPr>
            <w:r w:rsidRPr="004A658E">
              <w:rPr>
                <w:color w:val="000000" w:themeColor="text1"/>
              </w:rPr>
              <w:t>Have a proven ability to meet tight deadlines.</w:t>
            </w:r>
          </w:p>
        </w:tc>
      </w:tr>
      <w:tr w:rsidR="004A658E" w:rsidRPr="004A658E" w14:paraId="0A02FFF9" w14:textId="77777777" w:rsidTr="002F5639">
        <w:tc>
          <w:tcPr>
            <w:tcW w:w="2376" w:type="dxa"/>
            <w:tcBorders>
              <w:top w:val="double" w:sz="6" w:space="0" w:color="auto"/>
            </w:tcBorders>
          </w:tcPr>
          <w:p w14:paraId="1B5548B6" w14:textId="77777777" w:rsidR="001B5701" w:rsidRPr="004A658E" w:rsidRDefault="001B5701" w:rsidP="002F5639">
            <w:pPr>
              <w:spacing w:before="60" w:after="60"/>
              <w:rPr>
                <w:color w:val="000000" w:themeColor="text1"/>
              </w:rPr>
            </w:pPr>
            <w:r w:rsidRPr="004A658E">
              <w:rPr>
                <w:color w:val="000000" w:themeColor="text1"/>
              </w:rPr>
              <w:t>INTER-PERSONAL SKILLS</w:t>
            </w:r>
          </w:p>
        </w:tc>
        <w:tc>
          <w:tcPr>
            <w:tcW w:w="1276" w:type="dxa"/>
            <w:tcBorders>
              <w:top w:val="double" w:sz="6" w:space="0" w:color="auto"/>
              <w:bottom w:val="single" w:sz="6" w:space="0" w:color="auto"/>
            </w:tcBorders>
          </w:tcPr>
          <w:p w14:paraId="31D32531" w14:textId="77777777" w:rsidR="001B5701" w:rsidRPr="004A658E" w:rsidRDefault="001B5701" w:rsidP="002F5639">
            <w:pPr>
              <w:spacing w:before="60" w:after="60"/>
              <w:rPr>
                <w:b/>
                <w:color w:val="000000" w:themeColor="text1"/>
              </w:rPr>
            </w:pPr>
            <w:r w:rsidRPr="004A658E">
              <w:rPr>
                <w:b/>
                <w:color w:val="000000" w:themeColor="text1"/>
              </w:rPr>
              <w:t>Essential</w:t>
            </w:r>
          </w:p>
        </w:tc>
        <w:tc>
          <w:tcPr>
            <w:tcW w:w="5670" w:type="dxa"/>
            <w:tcBorders>
              <w:top w:val="double" w:sz="6" w:space="0" w:color="auto"/>
              <w:bottom w:val="single" w:sz="6" w:space="0" w:color="auto"/>
            </w:tcBorders>
          </w:tcPr>
          <w:p w14:paraId="0C468FB0" w14:textId="55A746B0" w:rsidR="001B5701" w:rsidRPr="004A658E" w:rsidRDefault="001B5701" w:rsidP="002F5639">
            <w:pPr>
              <w:spacing w:before="60" w:after="60"/>
              <w:rPr>
                <w:color w:val="000000" w:themeColor="text1"/>
              </w:rPr>
            </w:pPr>
            <w:r w:rsidRPr="004A658E">
              <w:rPr>
                <w:color w:val="000000" w:themeColor="text1"/>
              </w:rPr>
              <w:t>Excellent oral and written communication skills.  High level of people, team</w:t>
            </w:r>
            <w:r w:rsidR="004A658E" w:rsidRPr="004A658E">
              <w:rPr>
                <w:color w:val="000000" w:themeColor="text1"/>
              </w:rPr>
              <w:t xml:space="preserve"> and</w:t>
            </w:r>
            <w:r w:rsidRPr="004A658E">
              <w:rPr>
                <w:color w:val="000000" w:themeColor="text1"/>
              </w:rPr>
              <w:t xml:space="preserve"> organisational skills, </w:t>
            </w:r>
            <w:proofErr w:type="spellStart"/>
            <w:r w:rsidRPr="004A658E">
              <w:rPr>
                <w:color w:val="000000" w:themeColor="text1"/>
              </w:rPr>
              <w:t xml:space="preserve">self </w:t>
            </w:r>
            <w:proofErr w:type="gramStart"/>
            <w:r w:rsidRPr="004A658E">
              <w:rPr>
                <w:color w:val="000000" w:themeColor="text1"/>
              </w:rPr>
              <w:t>motivation</w:t>
            </w:r>
            <w:proofErr w:type="spellEnd"/>
            <w:proofErr w:type="gramEnd"/>
            <w:r w:rsidRPr="004A658E">
              <w:rPr>
                <w:color w:val="000000" w:themeColor="text1"/>
              </w:rPr>
              <w:t xml:space="preserve"> and enthusiasm.  Ability to engender the </w:t>
            </w:r>
            <w:r w:rsidRPr="004A658E">
              <w:rPr>
                <w:color w:val="000000" w:themeColor="text1"/>
              </w:rPr>
              <w:lastRenderedPageBreak/>
              <w:t xml:space="preserve">respect and confidence of </w:t>
            </w:r>
            <w:r w:rsidR="00180768" w:rsidRPr="004A658E">
              <w:rPr>
                <w:color w:val="000000" w:themeColor="text1"/>
              </w:rPr>
              <w:t>the school and local community</w:t>
            </w:r>
            <w:r w:rsidRPr="004A658E">
              <w:rPr>
                <w:color w:val="000000" w:themeColor="text1"/>
              </w:rPr>
              <w:t>.</w:t>
            </w:r>
          </w:p>
        </w:tc>
      </w:tr>
      <w:tr w:rsidR="001B5701" w:rsidRPr="004A658E" w14:paraId="3C98D781" w14:textId="77777777" w:rsidTr="002F5639">
        <w:tc>
          <w:tcPr>
            <w:tcW w:w="2376" w:type="dxa"/>
            <w:tcBorders>
              <w:bottom w:val="double" w:sz="6" w:space="0" w:color="auto"/>
            </w:tcBorders>
          </w:tcPr>
          <w:p w14:paraId="3022AD4E" w14:textId="77777777" w:rsidR="001B5701" w:rsidRPr="004A658E" w:rsidRDefault="001B5701" w:rsidP="002F5639">
            <w:pPr>
              <w:spacing w:before="60" w:after="60"/>
              <w:rPr>
                <w:color w:val="000000" w:themeColor="text1"/>
              </w:rPr>
            </w:pPr>
          </w:p>
        </w:tc>
        <w:tc>
          <w:tcPr>
            <w:tcW w:w="1276" w:type="dxa"/>
            <w:tcBorders>
              <w:bottom w:val="double" w:sz="6" w:space="0" w:color="auto"/>
            </w:tcBorders>
          </w:tcPr>
          <w:p w14:paraId="3D5F4581" w14:textId="77777777" w:rsidR="001B5701" w:rsidRPr="004A658E" w:rsidRDefault="001B5701" w:rsidP="002F5639">
            <w:pPr>
              <w:spacing w:before="60" w:after="60"/>
              <w:rPr>
                <w:b/>
                <w:color w:val="000000" w:themeColor="text1"/>
              </w:rPr>
            </w:pPr>
            <w:r w:rsidRPr="004A658E">
              <w:rPr>
                <w:b/>
                <w:color w:val="000000" w:themeColor="text1"/>
              </w:rPr>
              <w:t>Desirable</w:t>
            </w:r>
          </w:p>
        </w:tc>
        <w:tc>
          <w:tcPr>
            <w:tcW w:w="5670" w:type="dxa"/>
            <w:tcBorders>
              <w:bottom w:val="double" w:sz="6" w:space="0" w:color="auto"/>
            </w:tcBorders>
          </w:tcPr>
          <w:p w14:paraId="0AFA3A3C" w14:textId="77777777" w:rsidR="001B5701" w:rsidRPr="004A658E" w:rsidRDefault="001B5701" w:rsidP="002F5639">
            <w:pPr>
              <w:spacing w:before="60" w:after="60"/>
              <w:rPr>
                <w:color w:val="000000" w:themeColor="text1"/>
              </w:rPr>
            </w:pPr>
            <w:r w:rsidRPr="004A658E">
              <w:rPr>
                <w:color w:val="000000" w:themeColor="text1"/>
              </w:rPr>
              <w:t xml:space="preserve">Experience and skill in dealing with agencies associated with the school. </w:t>
            </w:r>
          </w:p>
        </w:tc>
      </w:tr>
    </w:tbl>
    <w:p w14:paraId="4E90432F" w14:textId="77777777" w:rsidR="001B5701" w:rsidRPr="004A658E" w:rsidRDefault="001B5701" w:rsidP="001B5701">
      <w:pPr>
        <w:spacing w:before="60" w:after="60"/>
        <w:ind w:left="360"/>
        <w:rPr>
          <w:color w:val="000000" w:themeColor="text1"/>
        </w:rPr>
      </w:pPr>
    </w:p>
    <w:p w14:paraId="0F6E3B51" w14:textId="77777777" w:rsidR="001B5701" w:rsidRPr="004A658E" w:rsidRDefault="001B5701" w:rsidP="001B5701">
      <w:pPr>
        <w:spacing w:before="60" w:after="60"/>
        <w:ind w:left="360"/>
        <w:rPr>
          <w:color w:val="000000" w:themeColor="text1"/>
        </w:rPr>
      </w:pPr>
      <w:r w:rsidRPr="004A658E">
        <w:rPr>
          <w:color w:val="000000" w:themeColor="text1"/>
        </w:rPr>
        <w:t>*  Year equates to the school year 1</w:t>
      </w:r>
      <w:r w:rsidRPr="004A658E">
        <w:rPr>
          <w:color w:val="000000" w:themeColor="text1"/>
          <w:vertAlign w:val="superscript"/>
        </w:rPr>
        <w:t>st</w:t>
      </w:r>
      <w:r w:rsidRPr="004A658E">
        <w:rPr>
          <w:color w:val="000000" w:themeColor="text1"/>
        </w:rPr>
        <w:t xml:space="preserve"> September to 31</w:t>
      </w:r>
      <w:r w:rsidRPr="004A658E">
        <w:rPr>
          <w:color w:val="000000" w:themeColor="text1"/>
          <w:vertAlign w:val="superscript"/>
        </w:rPr>
        <w:t>st</w:t>
      </w:r>
      <w:r w:rsidRPr="004A658E">
        <w:rPr>
          <w:color w:val="000000" w:themeColor="text1"/>
        </w:rPr>
        <w:t>August.</w:t>
      </w:r>
    </w:p>
    <w:p w14:paraId="0E26629C" w14:textId="77777777" w:rsidR="001B5701" w:rsidRPr="004A658E" w:rsidRDefault="001B5701" w:rsidP="001B5701">
      <w:pPr>
        <w:spacing w:before="60" w:after="60"/>
        <w:rPr>
          <w:color w:val="000000" w:themeColor="text1"/>
        </w:rPr>
      </w:pPr>
      <w:r w:rsidRPr="004A658E">
        <w:rPr>
          <w:color w:val="000000" w:themeColor="text1"/>
        </w:rPr>
        <w:t>The selection panel reserves the right to enhance the criteria to facilitate short-listing.</w:t>
      </w:r>
    </w:p>
    <w:p w14:paraId="69C311E5" w14:textId="71A1B257" w:rsidR="001B5701" w:rsidRPr="004A658E" w:rsidRDefault="001B5701" w:rsidP="001B5701">
      <w:pPr>
        <w:spacing w:before="60" w:after="60"/>
        <w:rPr>
          <w:b/>
          <w:bCs/>
          <w:color w:val="000000" w:themeColor="text1"/>
        </w:rPr>
      </w:pPr>
      <w:r w:rsidRPr="004A658E">
        <w:rPr>
          <w:b/>
          <w:bCs/>
          <w:color w:val="000000" w:themeColor="text1"/>
        </w:rPr>
        <w:t xml:space="preserve">Posts involving work with children and young people in educational establishments are subject to the provisions of the Safeguarding Vulnerable Groups (NI) Order 2007. </w:t>
      </w:r>
    </w:p>
    <w:p w14:paraId="197F5BF5" w14:textId="14570763" w:rsidR="00B51696" w:rsidRPr="004A658E" w:rsidRDefault="00B51696" w:rsidP="002F733C">
      <w:pPr>
        <w:pStyle w:val="NormalWeb"/>
        <w:rPr>
          <w:rFonts w:ascii="Century Gothic" w:hAnsi="Century Gothic"/>
          <w:b/>
          <w:bCs/>
          <w:color w:val="000000" w:themeColor="text1"/>
          <w:u w:val="single"/>
        </w:rPr>
      </w:pPr>
      <w:r w:rsidRPr="004A658E">
        <w:rPr>
          <w:rFonts w:ascii="Century Gothic" w:hAnsi="Century Gothic"/>
          <w:b/>
          <w:bCs/>
          <w:color w:val="000000" w:themeColor="text1"/>
          <w:u w:val="single"/>
        </w:rPr>
        <w:t xml:space="preserve">Interview </w:t>
      </w:r>
    </w:p>
    <w:p w14:paraId="491198F8" w14:textId="39C578CB" w:rsidR="00B51696" w:rsidRPr="004A658E" w:rsidRDefault="00B51696" w:rsidP="002F733C">
      <w:pPr>
        <w:pStyle w:val="NormalWeb"/>
        <w:rPr>
          <w:rFonts w:ascii="Century Gothic" w:hAnsi="Century Gothic"/>
          <w:b/>
          <w:bCs/>
          <w:color w:val="000000" w:themeColor="text1"/>
        </w:rPr>
      </w:pPr>
      <w:r w:rsidRPr="004A658E">
        <w:rPr>
          <w:rFonts w:ascii="Century Gothic" w:hAnsi="Century Gothic"/>
          <w:b/>
          <w:bCs/>
          <w:color w:val="000000" w:themeColor="text1"/>
        </w:rPr>
        <w:t>References</w:t>
      </w:r>
    </w:p>
    <w:p w14:paraId="6A94C735" w14:textId="5E7D031A" w:rsidR="000B0154" w:rsidRPr="004A658E" w:rsidRDefault="00B51696" w:rsidP="000B6CE2">
      <w:pPr>
        <w:pStyle w:val="NormalWeb"/>
        <w:rPr>
          <w:rFonts w:ascii="Century Gothic" w:hAnsi="Century Gothic"/>
          <w:color w:val="000000" w:themeColor="text1"/>
        </w:rPr>
      </w:pPr>
      <w:r w:rsidRPr="004A658E">
        <w:rPr>
          <w:rFonts w:ascii="Century Gothic" w:hAnsi="Century Gothic"/>
          <w:color w:val="000000" w:themeColor="text1"/>
        </w:rPr>
        <w:t xml:space="preserve">Applicants are required to identify </w:t>
      </w:r>
      <w:r w:rsidR="00307A2A" w:rsidRPr="004A658E">
        <w:rPr>
          <w:rFonts w:ascii="Century Gothic" w:hAnsi="Century Gothic"/>
          <w:color w:val="000000" w:themeColor="text1"/>
        </w:rPr>
        <w:t>t</w:t>
      </w:r>
      <w:r w:rsidR="00180768" w:rsidRPr="004A658E">
        <w:rPr>
          <w:rFonts w:ascii="Century Gothic" w:hAnsi="Century Gothic"/>
          <w:color w:val="000000" w:themeColor="text1"/>
        </w:rPr>
        <w:t>hree</w:t>
      </w:r>
      <w:r w:rsidRPr="004A658E">
        <w:rPr>
          <w:rFonts w:ascii="Century Gothic" w:hAnsi="Century Gothic"/>
          <w:color w:val="000000" w:themeColor="text1"/>
        </w:rPr>
        <w:t xml:space="preserve"> referees in their application forms, </w:t>
      </w:r>
      <w:r w:rsidR="004F168B" w:rsidRPr="004A658E">
        <w:rPr>
          <w:rFonts w:ascii="Century Gothic" w:hAnsi="Century Gothic"/>
          <w:color w:val="000000" w:themeColor="text1"/>
        </w:rPr>
        <w:t xml:space="preserve">Referees should be </w:t>
      </w:r>
      <w:proofErr w:type="gramStart"/>
      <w:r w:rsidR="004F168B" w:rsidRPr="004A658E">
        <w:rPr>
          <w:rFonts w:ascii="Century Gothic" w:hAnsi="Century Gothic"/>
          <w:color w:val="000000" w:themeColor="text1"/>
        </w:rPr>
        <w:t>in a position</w:t>
      </w:r>
      <w:proofErr w:type="gramEnd"/>
      <w:r w:rsidR="004F168B" w:rsidRPr="004A658E">
        <w:rPr>
          <w:rFonts w:ascii="Century Gothic" w:hAnsi="Century Gothic"/>
          <w:color w:val="000000" w:themeColor="text1"/>
        </w:rPr>
        <w:t xml:space="preserve"> to comment on a candidate’s professional role and experience. Referees will be approached after candidates have been shortlisted. A referee should not be related to the candidate</w:t>
      </w:r>
      <w:r w:rsidR="009E4C47" w:rsidRPr="004A658E">
        <w:rPr>
          <w:rFonts w:ascii="Century Gothic" w:hAnsi="Century Gothic"/>
          <w:color w:val="000000" w:themeColor="text1"/>
        </w:rPr>
        <w:t>.</w:t>
      </w:r>
    </w:p>
    <w:p w14:paraId="76F2F0F8" w14:textId="04667B4C" w:rsidR="004F168B" w:rsidRPr="004A658E" w:rsidRDefault="004F168B" w:rsidP="009E4C47">
      <w:pPr>
        <w:pStyle w:val="NormalWeb"/>
        <w:rPr>
          <w:rFonts w:ascii="Century Gothic" w:hAnsi="Century Gothic"/>
          <w:b/>
          <w:bCs/>
          <w:color w:val="000000" w:themeColor="text1"/>
        </w:rPr>
      </w:pPr>
      <w:r w:rsidRPr="004A658E">
        <w:rPr>
          <w:rFonts w:ascii="Century Gothic" w:hAnsi="Century Gothic"/>
          <w:b/>
          <w:bCs/>
          <w:color w:val="000000" w:themeColor="text1"/>
        </w:rPr>
        <w:t>Interview</w:t>
      </w:r>
    </w:p>
    <w:p w14:paraId="2DF0AC14" w14:textId="4D372B47" w:rsidR="004F168B" w:rsidRPr="004A658E" w:rsidRDefault="004F168B" w:rsidP="009E4C47">
      <w:pPr>
        <w:pStyle w:val="NormalWeb"/>
        <w:rPr>
          <w:rFonts w:ascii="Century Gothic" w:hAnsi="Century Gothic"/>
          <w:color w:val="000000" w:themeColor="text1"/>
        </w:rPr>
      </w:pPr>
      <w:r w:rsidRPr="004A658E">
        <w:rPr>
          <w:rFonts w:ascii="Century Gothic" w:hAnsi="Century Gothic"/>
          <w:color w:val="000000" w:themeColor="text1"/>
        </w:rPr>
        <w:t xml:space="preserve">Candidates will be interviewed by the subcommittee of the Board of Governors. </w:t>
      </w:r>
      <w:r w:rsidR="009E4C47" w:rsidRPr="004A658E">
        <w:rPr>
          <w:rFonts w:ascii="Century Gothic" w:hAnsi="Century Gothic"/>
          <w:color w:val="000000" w:themeColor="text1"/>
        </w:rPr>
        <w:t xml:space="preserve"> </w:t>
      </w:r>
      <w:r w:rsidRPr="004A658E">
        <w:rPr>
          <w:rFonts w:ascii="Century Gothic" w:hAnsi="Century Gothic"/>
          <w:color w:val="000000" w:themeColor="text1"/>
        </w:rPr>
        <w:t>Further details of the interview process will be provided to shortlisted candidates</w:t>
      </w:r>
      <w:r w:rsidR="009E4C47" w:rsidRPr="004A658E">
        <w:rPr>
          <w:rFonts w:ascii="Century Gothic" w:hAnsi="Century Gothic"/>
          <w:color w:val="000000" w:themeColor="text1"/>
        </w:rPr>
        <w:t>.</w:t>
      </w:r>
    </w:p>
    <w:p w14:paraId="0C667CBA" w14:textId="42596429" w:rsidR="00177BC4" w:rsidRPr="004A658E" w:rsidRDefault="00177BC4" w:rsidP="0099493A">
      <w:pPr>
        <w:pStyle w:val="NormalWeb"/>
        <w:numPr>
          <w:ilvl w:val="0"/>
          <w:numId w:val="33"/>
        </w:numPr>
        <w:rPr>
          <w:rFonts w:ascii="Century Gothic" w:hAnsi="Century Gothic"/>
          <w:b/>
          <w:bCs/>
          <w:color w:val="000000" w:themeColor="text1"/>
        </w:rPr>
      </w:pPr>
      <w:r w:rsidRPr="004A658E">
        <w:rPr>
          <w:rFonts w:ascii="Century Gothic" w:hAnsi="Century Gothic"/>
          <w:b/>
          <w:bCs/>
          <w:color w:val="000000" w:themeColor="text1"/>
        </w:rPr>
        <w:t xml:space="preserve">Key Dates </w:t>
      </w:r>
    </w:p>
    <w:p w14:paraId="51C8C1C7" w14:textId="396F2242" w:rsidR="00177BC4" w:rsidRPr="004A658E" w:rsidRDefault="00177BC4" w:rsidP="009E4C47">
      <w:pPr>
        <w:pStyle w:val="NormalWeb"/>
        <w:rPr>
          <w:rFonts w:ascii="Century Gothic" w:hAnsi="Century Gothic"/>
          <w:color w:val="000000" w:themeColor="text1"/>
        </w:rPr>
      </w:pPr>
      <w:r w:rsidRPr="004A658E">
        <w:rPr>
          <w:rFonts w:ascii="Century Gothic" w:hAnsi="Century Gothic"/>
          <w:color w:val="000000" w:themeColor="text1"/>
        </w:rPr>
        <w:t>The key dates for applicants associated with the selection and appointment process are as follows:</w:t>
      </w:r>
    </w:p>
    <w:p w14:paraId="77820947" w14:textId="22BFE4F4" w:rsidR="00177BC4" w:rsidRPr="004A658E" w:rsidRDefault="00177BC4" w:rsidP="009E4C47">
      <w:pPr>
        <w:pStyle w:val="NormalWeb"/>
        <w:rPr>
          <w:rFonts w:ascii="Century Gothic" w:hAnsi="Century Gothic"/>
          <w:color w:val="000000" w:themeColor="text1"/>
        </w:rPr>
      </w:pPr>
      <w:r w:rsidRPr="004A658E">
        <w:rPr>
          <w:rFonts w:ascii="Century Gothic" w:hAnsi="Century Gothic"/>
          <w:color w:val="000000" w:themeColor="text1"/>
        </w:rPr>
        <w:t>Closing date and time for receipt of applications:</w:t>
      </w:r>
      <w:r w:rsidR="000B0154" w:rsidRPr="004A658E">
        <w:rPr>
          <w:rFonts w:ascii="Century Gothic" w:hAnsi="Century Gothic"/>
          <w:color w:val="000000" w:themeColor="text1"/>
        </w:rPr>
        <w:t xml:space="preserve"> </w:t>
      </w:r>
      <w:r w:rsidR="001B5701" w:rsidRPr="004A658E">
        <w:rPr>
          <w:rFonts w:ascii="Century Gothic" w:hAnsi="Century Gothic"/>
          <w:color w:val="000000" w:themeColor="text1"/>
        </w:rPr>
        <w:t>Monday 8</w:t>
      </w:r>
      <w:r w:rsidR="001B5701" w:rsidRPr="004A658E">
        <w:rPr>
          <w:rFonts w:ascii="Century Gothic" w:hAnsi="Century Gothic"/>
          <w:color w:val="000000" w:themeColor="text1"/>
          <w:vertAlign w:val="superscript"/>
        </w:rPr>
        <w:t>th</w:t>
      </w:r>
      <w:r w:rsidR="001B5701" w:rsidRPr="004A658E">
        <w:rPr>
          <w:rFonts w:ascii="Century Gothic" w:hAnsi="Century Gothic"/>
          <w:color w:val="000000" w:themeColor="text1"/>
        </w:rPr>
        <w:t xml:space="preserve"> April 2024, 12.00noon</w:t>
      </w:r>
    </w:p>
    <w:p w14:paraId="4A6C17E4" w14:textId="03B66481" w:rsidR="009E4C47" w:rsidRPr="004A658E" w:rsidRDefault="00177BC4" w:rsidP="009E4C47">
      <w:pPr>
        <w:pStyle w:val="NormalWeb"/>
        <w:rPr>
          <w:rFonts w:ascii="Century Gothic" w:hAnsi="Century Gothic"/>
          <w:color w:val="000000" w:themeColor="text1"/>
        </w:rPr>
      </w:pPr>
      <w:r w:rsidRPr="004A658E">
        <w:rPr>
          <w:rFonts w:ascii="Century Gothic" w:hAnsi="Century Gothic"/>
          <w:color w:val="000000" w:themeColor="text1"/>
        </w:rPr>
        <w:t>Shortlisting:</w:t>
      </w:r>
      <w:r w:rsidR="000B0154" w:rsidRPr="004A658E">
        <w:rPr>
          <w:rFonts w:ascii="Century Gothic" w:hAnsi="Century Gothic"/>
          <w:color w:val="000000" w:themeColor="text1"/>
        </w:rPr>
        <w:t xml:space="preserve"> </w:t>
      </w:r>
      <w:r w:rsidR="001B5701" w:rsidRPr="004A658E">
        <w:rPr>
          <w:rFonts w:ascii="Century Gothic" w:hAnsi="Century Gothic"/>
          <w:color w:val="000000" w:themeColor="text1"/>
        </w:rPr>
        <w:t>Tuesday 9</w:t>
      </w:r>
      <w:r w:rsidR="001B5701" w:rsidRPr="004A658E">
        <w:rPr>
          <w:rFonts w:ascii="Century Gothic" w:hAnsi="Century Gothic"/>
          <w:color w:val="000000" w:themeColor="text1"/>
          <w:vertAlign w:val="superscript"/>
        </w:rPr>
        <w:t>th</w:t>
      </w:r>
      <w:r w:rsidR="001B5701" w:rsidRPr="004A658E">
        <w:rPr>
          <w:rFonts w:ascii="Century Gothic" w:hAnsi="Century Gothic"/>
          <w:color w:val="000000" w:themeColor="text1"/>
        </w:rPr>
        <w:t xml:space="preserve"> April 2024</w:t>
      </w:r>
    </w:p>
    <w:p w14:paraId="08EA6BC4" w14:textId="7C5AA97A" w:rsidR="00177BC4" w:rsidRPr="004A658E" w:rsidRDefault="009E4C47" w:rsidP="009E4C47">
      <w:pPr>
        <w:pStyle w:val="NormalWeb"/>
        <w:rPr>
          <w:rFonts w:ascii="Century Gothic" w:hAnsi="Century Gothic"/>
          <w:color w:val="000000" w:themeColor="text1"/>
        </w:rPr>
      </w:pPr>
      <w:r w:rsidRPr="004A658E">
        <w:rPr>
          <w:rFonts w:ascii="Century Gothic" w:hAnsi="Century Gothic"/>
          <w:color w:val="000000" w:themeColor="text1"/>
        </w:rPr>
        <w:t>I</w:t>
      </w:r>
      <w:r w:rsidR="00177BC4" w:rsidRPr="004A658E">
        <w:rPr>
          <w:rFonts w:ascii="Century Gothic" w:hAnsi="Century Gothic"/>
          <w:color w:val="000000" w:themeColor="text1"/>
        </w:rPr>
        <w:t>nterviews</w:t>
      </w:r>
      <w:r w:rsidR="001B5701" w:rsidRPr="004A658E">
        <w:rPr>
          <w:rFonts w:ascii="Century Gothic" w:hAnsi="Century Gothic"/>
          <w:color w:val="000000" w:themeColor="text1"/>
        </w:rPr>
        <w:t>:</w:t>
      </w:r>
      <w:r w:rsidR="000B0154" w:rsidRPr="004A658E">
        <w:rPr>
          <w:rFonts w:ascii="Century Gothic" w:hAnsi="Century Gothic"/>
          <w:color w:val="000000" w:themeColor="text1"/>
        </w:rPr>
        <w:t xml:space="preserve"> </w:t>
      </w:r>
      <w:r w:rsidR="001B5701" w:rsidRPr="004A658E">
        <w:rPr>
          <w:rFonts w:ascii="Century Gothic" w:hAnsi="Century Gothic"/>
          <w:color w:val="000000" w:themeColor="text1"/>
        </w:rPr>
        <w:t>Thursday 18</w:t>
      </w:r>
      <w:r w:rsidR="001B5701" w:rsidRPr="004A658E">
        <w:rPr>
          <w:rFonts w:ascii="Century Gothic" w:hAnsi="Century Gothic"/>
          <w:color w:val="000000" w:themeColor="text1"/>
          <w:vertAlign w:val="superscript"/>
        </w:rPr>
        <w:t>th</w:t>
      </w:r>
      <w:r w:rsidR="001B5701" w:rsidRPr="004A658E">
        <w:rPr>
          <w:rFonts w:ascii="Century Gothic" w:hAnsi="Century Gothic"/>
          <w:color w:val="000000" w:themeColor="text1"/>
        </w:rPr>
        <w:t xml:space="preserve"> April 2024</w:t>
      </w:r>
    </w:p>
    <w:p w14:paraId="457D5C25" w14:textId="229C5EAD" w:rsidR="00177BC4" w:rsidRPr="004A658E" w:rsidRDefault="00177BC4" w:rsidP="009E4C47">
      <w:pPr>
        <w:pStyle w:val="NormalWeb"/>
        <w:rPr>
          <w:rFonts w:ascii="Century Gothic" w:hAnsi="Century Gothic"/>
          <w:color w:val="000000" w:themeColor="text1"/>
        </w:rPr>
      </w:pPr>
      <w:r w:rsidRPr="004A658E">
        <w:rPr>
          <w:rFonts w:ascii="Century Gothic" w:hAnsi="Century Gothic"/>
          <w:color w:val="000000" w:themeColor="text1"/>
        </w:rPr>
        <w:t>Report to and ratification by the Board of Governors</w:t>
      </w:r>
      <w:r w:rsidR="001B5701" w:rsidRPr="004A658E">
        <w:rPr>
          <w:rFonts w:ascii="Century Gothic" w:hAnsi="Century Gothic"/>
          <w:color w:val="000000" w:themeColor="text1"/>
        </w:rPr>
        <w:t>:</w:t>
      </w:r>
      <w:r w:rsidR="000B0154" w:rsidRPr="004A658E">
        <w:rPr>
          <w:rFonts w:ascii="Century Gothic" w:hAnsi="Century Gothic"/>
          <w:color w:val="000000" w:themeColor="text1"/>
        </w:rPr>
        <w:t xml:space="preserve"> </w:t>
      </w:r>
      <w:r w:rsidR="001B5701" w:rsidRPr="004A658E">
        <w:rPr>
          <w:rFonts w:ascii="Century Gothic" w:hAnsi="Century Gothic"/>
          <w:color w:val="000000" w:themeColor="text1"/>
        </w:rPr>
        <w:t>Monday 22</w:t>
      </w:r>
      <w:r w:rsidR="001B5701" w:rsidRPr="004A658E">
        <w:rPr>
          <w:rFonts w:ascii="Century Gothic" w:hAnsi="Century Gothic"/>
          <w:color w:val="000000" w:themeColor="text1"/>
          <w:vertAlign w:val="superscript"/>
        </w:rPr>
        <w:t>nd</w:t>
      </w:r>
      <w:r w:rsidR="001B5701" w:rsidRPr="004A658E">
        <w:rPr>
          <w:rFonts w:ascii="Century Gothic" w:hAnsi="Century Gothic"/>
          <w:color w:val="000000" w:themeColor="text1"/>
        </w:rPr>
        <w:t xml:space="preserve"> April 2024 </w:t>
      </w:r>
    </w:p>
    <w:p w14:paraId="392AB619" w14:textId="6F005E2F" w:rsidR="00177BC4" w:rsidRPr="004A658E" w:rsidRDefault="00177BC4" w:rsidP="009E4C47">
      <w:pPr>
        <w:pStyle w:val="NormalWeb"/>
        <w:rPr>
          <w:rFonts w:ascii="Century Gothic" w:hAnsi="Century Gothic"/>
          <w:color w:val="000000" w:themeColor="text1"/>
        </w:rPr>
      </w:pPr>
      <w:r w:rsidRPr="004A658E">
        <w:rPr>
          <w:rFonts w:ascii="Century Gothic" w:hAnsi="Century Gothic"/>
          <w:color w:val="000000" w:themeColor="text1"/>
        </w:rPr>
        <w:t>Commencement of employment</w:t>
      </w:r>
      <w:r w:rsidR="000B0154" w:rsidRPr="004A658E">
        <w:rPr>
          <w:rFonts w:ascii="Century Gothic" w:hAnsi="Century Gothic"/>
          <w:color w:val="000000" w:themeColor="text1"/>
        </w:rPr>
        <w:t xml:space="preserve"> </w:t>
      </w:r>
      <w:r w:rsidR="009E4C47" w:rsidRPr="004A658E">
        <w:rPr>
          <w:rFonts w:ascii="Century Gothic" w:hAnsi="Century Gothic"/>
          <w:color w:val="000000" w:themeColor="text1"/>
        </w:rPr>
        <w:t xml:space="preserve">as </w:t>
      </w:r>
      <w:r w:rsidR="00581C63" w:rsidRPr="004A658E">
        <w:rPr>
          <w:rFonts w:ascii="Century Gothic" w:hAnsi="Century Gothic"/>
          <w:color w:val="000000" w:themeColor="text1"/>
        </w:rPr>
        <w:t>p</w:t>
      </w:r>
      <w:r w:rsidR="00CC0C90" w:rsidRPr="004A658E">
        <w:rPr>
          <w:rFonts w:ascii="Century Gothic" w:hAnsi="Century Gothic"/>
          <w:color w:val="000000" w:themeColor="text1"/>
        </w:rPr>
        <w:t>rincipal 1st</w:t>
      </w:r>
      <w:r w:rsidR="000B0154" w:rsidRPr="004A658E">
        <w:rPr>
          <w:rFonts w:ascii="Century Gothic" w:hAnsi="Century Gothic"/>
          <w:color w:val="000000" w:themeColor="text1"/>
        </w:rPr>
        <w:t xml:space="preserve"> September 202</w:t>
      </w:r>
      <w:r w:rsidR="000567D8" w:rsidRPr="004A658E">
        <w:rPr>
          <w:rFonts w:ascii="Century Gothic" w:hAnsi="Century Gothic"/>
          <w:color w:val="000000" w:themeColor="text1"/>
        </w:rPr>
        <w:t>4</w:t>
      </w:r>
    </w:p>
    <w:p w14:paraId="720077AE" w14:textId="77777777" w:rsidR="003A195D" w:rsidRDefault="003A195D">
      <w:pPr>
        <w:rPr>
          <w:rFonts w:ascii="Century Gothic" w:eastAsia="Times New Roman" w:hAnsi="Century Gothic" w:cs="Times New Roman"/>
          <w:b/>
          <w:bCs/>
          <w:color w:val="000000" w:themeColor="text1"/>
          <w:sz w:val="28"/>
          <w:szCs w:val="28"/>
          <w:lang w:eastAsia="en-GB"/>
        </w:rPr>
      </w:pPr>
      <w:r>
        <w:rPr>
          <w:rFonts w:ascii="Century Gothic" w:hAnsi="Century Gothic"/>
          <w:b/>
          <w:bCs/>
          <w:color w:val="000000" w:themeColor="text1"/>
          <w:sz w:val="28"/>
          <w:szCs w:val="28"/>
        </w:rPr>
        <w:br w:type="page"/>
      </w:r>
    </w:p>
    <w:p w14:paraId="2008FB44" w14:textId="7AB44D25" w:rsidR="00471F6B" w:rsidRPr="004A658E" w:rsidRDefault="00471F6B" w:rsidP="007E44BA">
      <w:pPr>
        <w:pStyle w:val="NormalWeb"/>
        <w:rPr>
          <w:rFonts w:ascii="Century Gothic" w:hAnsi="Century Gothic"/>
          <w:b/>
          <w:bCs/>
          <w:color w:val="000000" w:themeColor="text1"/>
          <w:sz w:val="28"/>
          <w:szCs w:val="28"/>
        </w:rPr>
      </w:pPr>
      <w:r w:rsidRPr="004A658E">
        <w:rPr>
          <w:rFonts w:ascii="Century Gothic" w:hAnsi="Century Gothic"/>
          <w:b/>
          <w:bCs/>
          <w:color w:val="000000" w:themeColor="text1"/>
          <w:sz w:val="28"/>
          <w:szCs w:val="28"/>
        </w:rPr>
        <w:t>A</w:t>
      </w:r>
      <w:r w:rsidR="007E44BA" w:rsidRPr="004A658E">
        <w:rPr>
          <w:rFonts w:ascii="Century Gothic" w:hAnsi="Century Gothic"/>
          <w:b/>
          <w:bCs/>
          <w:color w:val="000000" w:themeColor="text1"/>
          <w:sz w:val="28"/>
          <w:szCs w:val="28"/>
        </w:rPr>
        <w:t xml:space="preserve">PPENDIX </w:t>
      </w:r>
      <w:r w:rsidRPr="004A658E">
        <w:rPr>
          <w:rFonts w:ascii="Century Gothic" w:hAnsi="Century Gothic"/>
          <w:b/>
          <w:bCs/>
          <w:color w:val="000000" w:themeColor="text1"/>
          <w:sz w:val="28"/>
          <w:szCs w:val="28"/>
        </w:rPr>
        <w:t>A</w:t>
      </w:r>
    </w:p>
    <w:p w14:paraId="2EC7B152" w14:textId="1AED6359" w:rsidR="00177BC4" w:rsidRPr="004A658E" w:rsidRDefault="00177BC4" w:rsidP="007E44BA">
      <w:pPr>
        <w:pStyle w:val="NormalWeb"/>
        <w:rPr>
          <w:rFonts w:ascii="Century Gothic" w:hAnsi="Century Gothic"/>
          <w:b/>
          <w:bCs/>
          <w:color w:val="000000" w:themeColor="text1"/>
          <w:u w:val="single"/>
        </w:rPr>
      </w:pPr>
      <w:r w:rsidRPr="004A658E">
        <w:rPr>
          <w:rFonts w:ascii="Century Gothic" w:hAnsi="Century Gothic"/>
          <w:b/>
          <w:bCs/>
          <w:color w:val="000000" w:themeColor="text1"/>
          <w:u w:val="single"/>
        </w:rPr>
        <w:t xml:space="preserve">Job Description </w:t>
      </w:r>
    </w:p>
    <w:p w14:paraId="0F70777C" w14:textId="5636AD09" w:rsidR="00177BC4" w:rsidRPr="004A658E" w:rsidRDefault="00177BC4" w:rsidP="003466A7">
      <w:pPr>
        <w:pStyle w:val="NormalWeb"/>
        <w:numPr>
          <w:ilvl w:val="0"/>
          <w:numId w:val="11"/>
        </w:numPr>
        <w:rPr>
          <w:rFonts w:ascii="Century Gothic" w:hAnsi="Century Gothic"/>
          <w:color w:val="000000" w:themeColor="text1"/>
        </w:rPr>
      </w:pPr>
      <w:r w:rsidRPr="004A658E">
        <w:rPr>
          <w:rFonts w:ascii="Century Gothic" w:hAnsi="Century Gothic"/>
          <w:color w:val="000000" w:themeColor="text1"/>
        </w:rPr>
        <w:t xml:space="preserve">The person appointed to the post of </w:t>
      </w:r>
      <w:r w:rsidR="00581C63"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at </w:t>
      </w:r>
      <w:r w:rsidR="000B0154" w:rsidRPr="004A658E">
        <w:rPr>
          <w:rFonts w:ascii="Century Gothic" w:hAnsi="Century Gothic"/>
          <w:color w:val="000000" w:themeColor="text1"/>
        </w:rPr>
        <w:t>Erne</w:t>
      </w:r>
      <w:r w:rsidRPr="004A658E">
        <w:rPr>
          <w:rFonts w:ascii="Century Gothic" w:hAnsi="Century Gothic"/>
          <w:color w:val="000000" w:themeColor="text1"/>
        </w:rPr>
        <w:t xml:space="preserve"> Integrated College will provide effective</w:t>
      </w:r>
      <w:r w:rsidR="00EE77A8" w:rsidRPr="004A658E">
        <w:rPr>
          <w:rFonts w:ascii="Century Gothic" w:hAnsi="Century Gothic"/>
          <w:color w:val="000000" w:themeColor="text1"/>
        </w:rPr>
        <w:t xml:space="preserve">, professional leadership focused on the founding ethos of the school, ensuring that every student </w:t>
      </w:r>
      <w:proofErr w:type="gramStart"/>
      <w:r w:rsidR="00EE77A8" w:rsidRPr="004A658E">
        <w:rPr>
          <w:rFonts w:ascii="Century Gothic" w:hAnsi="Century Gothic"/>
          <w:color w:val="000000" w:themeColor="text1"/>
        </w:rPr>
        <w:t>has the opportunity to</w:t>
      </w:r>
      <w:proofErr w:type="gramEnd"/>
      <w:r w:rsidR="00EE77A8" w:rsidRPr="004A658E">
        <w:rPr>
          <w:rFonts w:ascii="Century Gothic" w:hAnsi="Century Gothic"/>
          <w:color w:val="000000" w:themeColor="text1"/>
        </w:rPr>
        <w:t xml:space="preserve"> fulfil their potential.</w:t>
      </w:r>
    </w:p>
    <w:p w14:paraId="7D0513AD" w14:textId="5CC70C70" w:rsidR="00EE77A8" w:rsidRPr="004A658E" w:rsidRDefault="00EE77A8" w:rsidP="003466A7">
      <w:pPr>
        <w:pStyle w:val="NormalWeb"/>
        <w:numPr>
          <w:ilvl w:val="0"/>
          <w:numId w:val="11"/>
        </w:numPr>
        <w:rPr>
          <w:rFonts w:ascii="Century Gothic" w:hAnsi="Century Gothic"/>
          <w:color w:val="000000" w:themeColor="text1"/>
        </w:rPr>
      </w:pPr>
      <w:r w:rsidRPr="004A658E">
        <w:rPr>
          <w:rFonts w:ascii="Century Gothic" w:hAnsi="Century Gothic"/>
          <w:color w:val="000000" w:themeColor="text1"/>
        </w:rPr>
        <w:t xml:space="preserve">Working with the Board of Governors and colleagues, the </w:t>
      </w:r>
      <w:r w:rsidR="00581C63"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as lead professional will articulate a clear sense of purpose and direction and offer the leadership and management to ensure achievement and the smooth running of the school.</w:t>
      </w:r>
    </w:p>
    <w:p w14:paraId="3F46142B" w14:textId="2FB113B4" w:rsidR="00EE77A8" w:rsidRPr="004A658E" w:rsidRDefault="00EE77A8" w:rsidP="003466A7">
      <w:pPr>
        <w:pStyle w:val="NormalWeb"/>
        <w:numPr>
          <w:ilvl w:val="0"/>
          <w:numId w:val="11"/>
        </w:numPr>
        <w:rPr>
          <w:rFonts w:ascii="Century Gothic" w:hAnsi="Century Gothic"/>
          <w:color w:val="000000" w:themeColor="text1"/>
        </w:rPr>
      </w:pPr>
      <w:r w:rsidRPr="004A658E">
        <w:rPr>
          <w:rFonts w:ascii="Century Gothic" w:hAnsi="Century Gothic"/>
          <w:color w:val="000000" w:themeColor="text1"/>
        </w:rPr>
        <w:t xml:space="preserve">The </w:t>
      </w:r>
      <w:r w:rsidR="001A5E47"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will be responsible for creating a secure, productive and disciplined learning environment and for the </w:t>
      </w:r>
      <w:proofErr w:type="gramStart"/>
      <w:r w:rsidRPr="004A658E">
        <w:rPr>
          <w:rFonts w:ascii="Century Gothic" w:hAnsi="Century Gothic"/>
          <w:color w:val="000000" w:themeColor="text1"/>
        </w:rPr>
        <w:t>day to day</w:t>
      </w:r>
      <w:proofErr w:type="gramEnd"/>
      <w:r w:rsidRPr="004A658E">
        <w:rPr>
          <w:rFonts w:ascii="Century Gothic" w:hAnsi="Century Gothic"/>
          <w:color w:val="000000" w:themeColor="text1"/>
        </w:rPr>
        <w:t xml:space="preserve"> management of the school. </w:t>
      </w:r>
      <w:r w:rsidR="00AE6D8B" w:rsidRPr="004A658E">
        <w:rPr>
          <w:rFonts w:ascii="Century Gothic" w:hAnsi="Century Gothic"/>
          <w:color w:val="000000" w:themeColor="text1"/>
        </w:rPr>
        <w:t xml:space="preserve">The </w:t>
      </w:r>
      <w:r w:rsidR="001A5E47" w:rsidRPr="004A658E">
        <w:rPr>
          <w:rFonts w:ascii="Century Gothic" w:hAnsi="Century Gothic"/>
          <w:color w:val="000000" w:themeColor="text1"/>
        </w:rPr>
        <w:t>p</w:t>
      </w:r>
      <w:r w:rsidR="003466A7" w:rsidRPr="004A658E">
        <w:rPr>
          <w:rFonts w:ascii="Century Gothic" w:hAnsi="Century Gothic"/>
          <w:color w:val="000000" w:themeColor="text1"/>
        </w:rPr>
        <w:t>rincipal</w:t>
      </w:r>
      <w:r w:rsidR="00AE6D8B" w:rsidRPr="004A658E">
        <w:rPr>
          <w:rFonts w:ascii="Century Gothic" w:hAnsi="Century Gothic"/>
          <w:color w:val="000000" w:themeColor="text1"/>
        </w:rPr>
        <w:t xml:space="preserve"> will report to and be accountable to the Board of Governors, which is the managing authority for </w:t>
      </w:r>
      <w:r w:rsidR="007E44BA" w:rsidRPr="004A658E">
        <w:rPr>
          <w:rFonts w:ascii="Century Gothic" w:hAnsi="Century Gothic"/>
          <w:color w:val="000000" w:themeColor="text1"/>
        </w:rPr>
        <w:t xml:space="preserve">Erne </w:t>
      </w:r>
      <w:r w:rsidR="00AE6D8B" w:rsidRPr="004A658E">
        <w:rPr>
          <w:rFonts w:ascii="Century Gothic" w:hAnsi="Century Gothic"/>
          <w:color w:val="000000" w:themeColor="text1"/>
        </w:rPr>
        <w:t>Integrated College.</w:t>
      </w:r>
    </w:p>
    <w:p w14:paraId="4B6EE78F" w14:textId="4FF5EDBC" w:rsidR="007E44BA" w:rsidRPr="004A658E" w:rsidRDefault="00AE6D8B" w:rsidP="003466A7">
      <w:pPr>
        <w:pStyle w:val="NormalWeb"/>
        <w:numPr>
          <w:ilvl w:val="0"/>
          <w:numId w:val="11"/>
        </w:numPr>
        <w:rPr>
          <w:rFonts w:ascii="Century Gothic" w:hAnsi="Century Gothic"/>
          <w:color w:val="000000" w:themeColor="text1"/>
        </w:rPr>
      </w:pPr>
      <w:r w:rsidRPr="004A658E">
        <w:rPr>
          <w:rFonts w:ascii="Century Gothic" w:hAnsi="Century Gothic"/>
          <w:color w:val="000000" w:themeColor="text1"/>
        </w:rPr>
        <w:t xml:space="preserve">The roles and responsibilities of the </w:t>
      </w:r>
      <w:r w:rsidR="001A5E47"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in a Grant </w:t>
      </w:r>
      <w:r w:rsidR="00934ACF" w:rsidRPr="004A658E">
        <w:rPr>
          <w:rFonts w:ascii="Century Gothic" w:hAnsi="Century Gothic"/>
          <w:color w:val="000000" w:themeColor="text1"/>
        </w:rPr>
        <w:t xml:space="preserve">Maintained </w:t>
      </w:r>
      <w:r w:rsidR="00906B8A" w:rsidRPr="004A658E">
        <w:rPr>
          <w:rFonts w:ascii="Century Gothic" w:hAnsi="Century Gothic"/>
          <w:color w:val="000000" w:themeColor="text1"/>
        </w:rPr>
        <w:t xml:space="preserve">Integrated </w:t>
      </w:r>
      <w:r w:rsidR="00934ACF" w:rsidRPr="004A658E">
        <w:rPr>
          <w:rFonts w:ascii="Century Gothic" w:hAnsi="Century Gothic"/>
          <w:color w:val="000000" w:themeColor="text1"/>
        </w:rPr>
        <w:t xml:space="preserve">School </w:t>
      </w:r>
      <w:r w:rsidR="002A5811" w:rsidRPr="004A658E">
        <w:rPr>
          <w:rFonts w:ascii="Century Gothic" w:hAnsi="Century Gothic"/>
          <w:color w:val="000000" w:themeColor="text1"/>
        </w:rPr>
        <w:t xml:space="preserve">are complex and wide ranging. The school’s budget is fully delegated, and the Board of Governors </w:t>
      </w:r>
      <w:r w:rsidR="00934ACF" w:rsidRPr="004A658E">
        <w:rPr>
          <w:rFonts w:ascii="Century Gothic" w:hAnsi="Century Gothic"/>
          <w:color w:val="000000" w:themeColor="text1"/>
        </w:rPr>
        <w:t>is</w:t>
      </w:r>
      <w:r w:rsidR="002A5811" w:rsidRPr="004A658E">
        <w:rPr>
          <w:rFonts w:ascii="Century Gothic" w:hAnsi="Century Gothic"/>
          <w:color w:val="000000" w:themeColor="text1"/>
        </w:rPr>
        <w:t xml:space="preserve"> the employer</w:t>
      </w:r>
      <w:r w:rsidR="00E15697" w:rsidRPr="004A658E">
        <w:rPr>
          <w:rFonts w:ascii="Century Gothic" w:hAnsi="Century Gothic"/>
          <w:color w:val="000000" w:themeColor="text1"/>
        </w:rPr>
        <w:t xml:space="preserve"> </w:t>
      </w:r>
      <w:r w:rsidR="002A5811" w:rsidRPr="004A658E">
        <w:rPr>
          <w:rFonts w:ascii="Century Gothic" w:hAnsi="Century Gothic"/>
          <w:color w:val="000000" w:themeColor="text1"/>
        </w:rPr>
        <w:t xml:space="preserve">of all support staff. The summary of responsibilities outlined below is not exhaustive, but identifies the knowledge, skills and personal capabilities that are considered important for the post of </w:t>
      </w:r>
      <w:r w:rsidR="001A5E47" w:rsidRPr="004A658E">
        <w:rPr>
          <w:rFonts w:ascii="Century Gothic" w:hAnsi="Century Gothic"/>
          <w:color w:val="000000" w:themeColor="text1"/>
        </w:rPr>
        <w:t>p</w:t>
      </w:r>
      <w:r w:rsidR="003466A7" w:rsidRPr="004A658E">
        <w:rPr>
          <w:rFonts w:ascii="Century Gothic" w:hAnsi="Century Gothic"/>
          <w:color w:val="000000" w:themeColor="text1"/>
        </w:rPr>
        <w:t>rincipal</w:t>
      </w:r>
      <w:r w:rsidR="002A5811" w:rsidRPr="004A658E">
        <w:rPr>
          <w:rFonts w:ascii="Century Gothic" w:hAnsi="Century Gothic"/>
          <w:color w:val="000000" w:themeColor="text1"/>
        </w:rPr>
        <w:t xml:space="preserve"> of </w:t>
      </w:r>
      <w:r w:rsidR="000B0154" w:rsidRPr="004A658E">
        <w:rPr>
          <w:rFonts w:ascii="Century Gothic" w:hAnsi="Century Gothic"/>
          <w:color w:val="000000" w:themeColor="text1"/>
        </w:rPr>
        <w:t>Erne</w:t>
      </w:r>
      <w:r w:rsidR="002A5811" w:rsidRPr="004A658E">
        <w:rPr>
          <w:rFonts w:ascii="Century Gothic" w:hAnsi="Century Gothic"/>
          <w:color w:val="000000" w:themeColor="text1"/>
        </w:rPr>
        <w:t xml:space="preserve"> Integrated College:</w:t>
      </w:r>
    </w:p>
    <w:p w14:paraId="4B763E8F" w14:textId="532B9E90" w:rsidR="002A5811" w:rsidRPr="004A658E" w:rsidRDefault="002A5811" w:rsidP="003466A7">
      <w:pPr>
        <w:pStyle w:val="NormalWeb"/>
        <w:numPr>
          <w:ilvl w:val="0"/>
          <w:numId w:val="18"/>
        </w:numPr>
        <w:rPr>
          <w:rFonts w:ascii="Century Gothic" w:hAnsi="Century Gothic"/>
          <w:color w:val="000000" w:themeColor="text1"/>
        </w:rPr>
      </w:pPr>
      <w:r w:rsidRPr="004A658E">
        <w:rPr>
          <w:rFonts w:ascii="Century Gothic" w:hAnsi="Century Gothic"/>
          <w:color w:val="000000" w:themeColor="text1"/>
        </w:rPr>
        <w:t>Maintaining the ethos</w:t>
      </w:r>
    </w:p>
    <w:p w14:paraId="0F54479A" w14:textId="05CC6151" w:rsidR="002A5811" w:rsidRPr="004A658E" w:rsidRDefault="002A5811" w:rsidP="003466A7">
      <w:pPr>
        <w:pStyle w:val="NormalWeb"/>
        <w:numPr>
          <w:ilvl w:val="0"/>
          <w:numId w:val="18"/>
        </w:numPr>
        <w:rPr>
          <w:rFonts w:ascii="Century Gothic" w:hAnsi="Century Gothic"/>
          <w:color w:val="000000" w:themeColor="text1"/>
        </w:rPr>
      </w:pPr>
      <w:r w:rsidRPr="004A658E">
        <w:rPr>
          <w:rFonts w:ascii="Century Gothic" w:hAnsi="Century Gothic"/>
          <w:color w:val="000000" w:themeColor="text1"/>
        </w:rPr>
        <w:t>Shaping the future</w:t>
      </w:r>
    </w:p>
    <w:p w14:paraId="0CBE0BAA" w14:textId="49A7E161" w:rsidR="002A5811" w:rsidRPr="004A658E" w:rsidRDefault="002A5811" w:rsidP="003466A7">
      <w:pPr>
        <w:pStyle w:val="NormalWeb"/>
        <w:numPr>
          <w:ilvl w:val="0"/>
          <w:numId w:val="18"/>
        </w:numPr>
        <w:rPr>
          <w:rFonts w:ascii="Century Gothic" w:hAnsi="Century Gothic"/>
          <w:color w:val="000000" w:themeColor="text1"/>
        </w:rPr>
      </w:pPr>
      <w:r w:rsidRPr="004A658E">
        <w:rPr>
          <w:rFonts w:ascii="Century Gothic" w:hAnsi="Century Gothic"/>
          <w:color w:val="000000" w:themeColor="text1"/>
        </w:rPr>
        <w:t>Leading learning and teaching</w:t>
      </w:r>
    </w:p>
    <w:p w14:paraId="487E1C7B" w14:textId="0EC45566" w:rsidR="002A5811" w:rsidRPr="004A658E" w:rsidRDefault="002A5811" w:rsidP="003466A7">
      <w:pPr>
        <w:pStyle w:val="NormalWeb"/>
        <w:numPr>
          <w:ilvl w:val="0"/>
          <w:numId w:val="18"/>
        </w:numPr>
        <w:rPr>
          <w:rFonts w:ascii="Century Gothic" w:hAnsi="Century Gothic"/>
          <w:color w:val="000000" w:themeColor="text1"/>
        </w:rPr>
      </w:pPr>
      <w:r w:rsidRPr="004A658E">
        <w:rPr>
          <w:rFonts w:ascii="Century Gothic" w:hAnsi="Century Gothic"/>
          <w:color w:val="000000" w:themeColor="text1"/>
        </w:rPr>
        <w:t>Leading and developing the staff team</w:t>
      </w:r>
    </w:p>
    <w:p w14:paraId="1D0CD73D" w14:textId="797966B4" w:rsidR="002A5811" w:rsidRPr="004A658E" w:rsidRDefault="002A5811" w:rsidP="003466A7">
      <w:pPr>
        <w:pStyle w:val="NormalWeb"/>
        <w:numPr>
          <w:ilvl w:val="0"/>
          <w:numId w:val="18"/>
        </w:numPr>
        <w:rPr>
          <w:rFonts w:ascii="Century Gothic" w:hAnsi="Century Gothic"/>
          <w:color w:val="000000" w:themeColor="text1"/>
        </w:rPr>
      </w:pPr>
      <w:r w:rsidRPr="004A658E">
        <w:rPr>
          <w:rFonts w:ascii="Century Gothic" w:hAnsi="Century Gothic"/>
          <w:color w:val="000000" w:themeColor="text1"/>
        </w:rPr>
        <w:t>Leading and managing the organisation</w:t>
      </w:r>
    </w:p>
    <w:p w14:paraId="20D329F8" w14:textId="49D4CACA" w:rsidR="002A5811" w:rsidRPr="004A658E" w:rsidRDefault="002A5811" w:rsidP="003466A7">
      <w:pPr>
        <w:pStyle w:val="NormalWeb"/>
        <w:numPr>
          <w:ilvl w:val="0"/>
          <w:numId w:val="18"/>
        </w:numPr>
        <w:rPr>
          <w:rFonts w:ascii="Century Gothic" w:hAnsi="Century Gothic"/>
          <w:color w:val="000000" w:themeColor="text1"/>
        </w:rPr>
      </w:pPr>
      <w:r w:rsidRPr="004A658E">
        <w:rPr>
          <w:rFonts w:ascii="Century Gothic" w:hAnsi="Century Gothic"/>
          <w:color w:val="000000" w:themeColor="text1"/>
        </w:rPr>
        <w:t>Accountability</w:t>
      </w:r>
    </w:p>
    <w:p w14:paraId="33A16CBB" w14:textId="4933B4BC" w:rsidR="0015520D" w:rsidRPr="004A658E" w:rsidRDefault="0015520D" w:rsidP="003466A7">
      <w:pPr>
        <w:pStyle w:val="NormalWeb"/>
        <w:numPr>
          <w:ilvl w:val="0"/>
          <w:numId w:val="19"/>
        </w:numPr>
        <w:rPr>
          <w:rFonts w:ascii="Century Gothic" w:hAnsi="Century Gothic"/>
          <w:b/>
          <w:bCs/>
          <w:color w:val="000000" w:themeColor="text1"/>
        </w:rPr>
      </w:pPr>
      <w:r w:rsidRPr="004A658E">
        <w:rPr>
          <w:rFonts w:ascii="Century Gothic" w:hAnsi="Century Gothic"/>
          <w:b/>
          <w:bCs/>
          <w:color w:val="000000" w:themeColor="text1"/>
        </w:rPr>
        <w:t>Maintaining the Ethos</w:t>
      </w:r>
    </w:p>
    <w:p w14:paraId="0D0ED053" w14:textId="737D5411" w:rsidR="0015520D" w:rsidRPr="004A658E" w:rsidRDefault="0015520D" w:rsidP="003466A7">
      <w:pPr>
        <w:pStyle w:val="NormalWeb"/>
        <w:rPr>
          <w:rFonts w:ascii="Century Gothic" w:hAnsi="Century Gothic"/>
          <w:color w:val="000000" w:themeColor="text1"/>
        </w:rPr>
      </w:pPr>
      <w:r w:rsidRPr="004A658E">
        <w:rPr>
          <w:rFonts w:ascii="Century Gothic" w:hAnsi="Century Gothic"/>
          <w:color w:val="000000" w:themeColor="text1"/>
        </w:rPr>
        <w:t xml:space="preserve">The </w:t>
      </w:r>
      <w:r w:rsidR="001A5E47"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is the embodiment of the ethos, fulfilling the vision of the founding parents. The </w:t>
      </w:r>
      <w:r w:rsidR="001A5E47"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leads by example in Integration and ensures that the founding ethos is lived throughout the school. This involves:</w:t>
      </w:r>
    </w:p>
    <w:p w14:paraId="2882F3BF" w14:textId="77777777" w:rsidR="00BB0992" w:rsidRPr="004A658E" w:rsidRDefault="0015520D" w:rsidP="00590269">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 xml:space="preserve">Sustaining Integration as a dynamic and holistic </w:t>
      </w:r>
      <w:proofErr w:type="gramStart"/>
      <w:r w:rsidRPr="004A658E">
        <w:rPr>
          <w:rFonts w:ascii="Century Gothic" w:hAnsi="Century Gothic"/>
          <w:color w:val="000000" w:themeColor="text1"/>
        </w:rPr>
        <w:t>process;</w:t>
      </w:r>
      <w:proofErr w:type="gramEnd"/>
      <w:r w:rsidR="001A5E47" w:rsidRPr="004A658E">
        <w:rPr>
          <w:rFonts w:ascii="Century Gothic" w:hAnsi="Century Gothic"/>
          <w:color w:val="000000" w:themeColor="text1"/>
        </w:rPr>
        <w:t xml:space="preserve"> </w:t>
      </w:r>
    </w:p>
    <w:p w14:paraId="3C021433" w14:textId="3B578B2C" w:rsidR="0015520D" w:rsidRPr="004A658E" w:rsidRDefault="0015520D" w:rsidP="00590269">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Developing and challenging relationships among students, staff, parents/</w:t>
      </w:r>
      <w:r w:rsidR="007E44BA" w:rsidRPr="004A658E">
        <w:rPr>
          <w:rFonts w:ascii="Century Gothic" w:hAnsi="Century Gothic"/>
          <w:color w:val="000000" w:themeColor="text1"/>
        </w:rPr>
        <w:t>carers</w:t>
      </w:r>
      <w:r w:rsidRPr="004A658E">
        <w:rPr>
          <w:rFonts w:ascii="Century Gothic" w:hAnsi="Century Gothic"/>
          <w:color w:val="000000" w:themeColor="text1"/>
        </w:rPr>
        <w:t xml:space="preserve">, governors and members of the wider school </w:t>
      </w:r>
      <w:proofErr w:type="gramStart"/>
      <w:r w:rsidRPr="004A658E">
        <w:rPr>
          <w:rFonts w:ascii="Century Gothic" w:hAnsi="Century Gothic"/>
          <w:color w:val="000000" w:themeColor="text1"/>
        </w:rPr>
        <w:t>community;</w:t>
      </w:r>
      <w:proofErr w:type="gramEnd"/>
    </w:p>
    <w:p w14:paraId="1B7F0086" w14:textId="3DB6AADF" w:rsidR="0015520D" w:rsidRPr="004A658E" w:rsidRDefault="0015520D"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 xml:space="preserve">Reviewing and implementing the pastoral policy to provide a safe, challenging and supportive learning environment for everyone in the school, and ensuring full compliance with all legislative and statutory </w:t>
      </w:r>
      <w:proofErr w:type="gramStart"/>
      <w:r w:rsidRPr="004A658E">
        <w:rPr>
          <w:rFonts w:ascii="Century Gothic" w:hAnsi="Century Gothic"/>
          <w:color w:val="000000" w:themeColor="text1"/>
        </w:rPr>
        <w:t>requirements;</w:t>
      </w:r>
      <w:proofErr w:type="gramEnd"/>
    </w:p>
    <w:p w14:paraId="23C600A2" w14:textId="57D44D5B" w:rsidR="0015520D" w:rsidRPr="004A658E" w:rsidRDefault="0015520D"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lastRenderedPageBreak/>
        <w:t>Advising and supporting parents/</w:t>
      </w:r>
      <w:r w:rsidR="007E44BA" w:rsidRPr="004A658E">
        <w:rPr>
          <w:rFonts w:ascii="Century Gothic" w:hAnsi="Century Gothic"/>
          <w:color w:val="000000" w:themeColor="text1"/>
        </w:rPr>
        <w:t>carer</w:t>
      </w:r>
      <w:r w:rsidRPr="004A658E">
        <w:rPr>
          <w:rFonts w:ascii="Century Gothic" w:hAnsi="Century Gothic"/>
          <w:color w:val="000000" w:themeColor="text1"/>
        </w:rPr>
        <w:t xml:space="preserve">s in every aspect of their child’s life and education within the </w:t>
      </w:r>
      <w:proofErr w:type="gramStart"/>
      <w:r w:rsidRPr="004A658E">
        <w:rPr>
          <w:rFonts w:ascii="Century Gothic" w:hAnsi="Century Gothic"/>
          <w:color w:val="000000" w:themeColor="text1"/>
        </w:rPr>
        <w:t>school;</w:t>
      </w:r>
      <w:proofErr w:type="gramEnd"/>
    </w:p>
    <w:p w14:paraId="6D620FD3" w14:textId="3AF0B398" w:rsidR="0015520D" w:rsidRPr="004A658E" w:rsidRDefault="0015520D"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Addressing behavioural issues which disrupt or damage the experience of</w:t>
      </w:r>
      <w:r w:rsidR="00E901A1" w:rsidRPr="004A658E">
        <w:rPr>
          <w:rFonts w:ascii="Century Gothic" w:hAnsi="Century Gothic"/>
          <w:color w:val="000000" w:themeColor="text1"/>
        </w:rPr>
        <w:t xml:space="preserve"> the student and of</w:t>
      </w:r>
      <w:r w:rsidRPr="004A658E">
        <w:rPr>
          <w:rFonts w:ascii="Century Gothic" w:hAnsi="Century Gothic"/>
          <w:color w:val="000000" w:themeColor="text1"/>
        </w:rPr>
        <w:t xml:space="preserve"> others in the </w:t>
      </w:r>
      <w:proofErr w:type="gramStart"/>
      <w:r w:rsidRPr="004A658E">
        <w:rPr>
          <w:rFonts w:ascii="Century Gothic" w:hAnsi="Century Gothic"/>
          <w:color w:val="000000" w:themeColor="text1"/>
        </w:rPr>
        <w:t>school</w:t>
      </w:r>
      <w:r w:rsidR="00E901A1" w:rsidRPr="004A658E">
        <w:rPr>
          <w:rFonts w:ascii="Century Gothic" w:hAnsi="Century Gothic"/>
          <w:color w:val="000000" w:themeColor="text1"/>
        </w:rPr>
        <w:t>;</w:t>
      </w:r>
      <w:proofErr w:type="gramEnd"/>
    </w:p>
    <w:p w14:paraId="3F2698C6" w14:textId="59741E26" w:rsidR="00E901A1" w:rsidRPr="004A658E" w:rsidRDefault="00E901A1"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Developing and supporting the extra</w:t>
      </w:r>
      <w:r w:rsidR="004A658E" w:rsidRPr="004A658E">
        <w:rPr>
          <w:rFonts w:ascii="Century Gothic" w:hAnsi="Century Gothic"/>
          <w:color w:val="000000" w:themeColor="text1"/>
        </w:rPr>
        <w:t>-</w:t>
      </w:r>
      <w:r w:rsidRPr="004A658E">
        <w:rPr>
          <w:rFonts w:ascii="Century Gothic" w:hAnsi="Century Gothic"/>
          <w:color w:val="000000" w:themeColor="text1"/>
        </w:rPr>
        <w:t xml:space="preserve">curricular programme, ensuring Integration, inclusion, challenge and </w:t>
      </w:r>
      <w:proofErr w:type="gramStart"/>
      <w:r w:rsidRPr="004A658E">
        <w:rPr>
          <w:rFonts w:ascii="Century Gothic" w:hAnsi="Century Gothic"/>
          <w:color w:val="000000" w:themeColor="text1"/>
        </w:rPr>
        <w:t>support;</w:t>
      </w:r>
      <w:proofErr w:type="gramEnd"/>
    </w:p>
    <w:p w14:paraId="40A0C8AA" w14:textId="2FA2C00A" w:rsidR="00E901A1" w:rsidRPr="004A658E" w:rsidRDefault="00E901A1"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Supporting extra</w:t>
      </w:r>
      <w:r w:rsidR="00F10DEC" w:rsidRPr="004A658E">
        <w:rPr>
          <w:rFonts w:ascii="Century Gothic" w:hAnsi="Century Gothic"/>
          <w:color w:val="000000" w:themeColor="text1"/>
        </w:rPr>
        <w:t>-</w:t>
      </w:r>
      <w:r w:rsidRPr="004A658E">
        <w:rPr>
          <w:rFonts w:ascii="Century Gothic" w:hAnsi="Century Gothic"/>
          <w:color w:val="000000" w:themeColor="text1"/>
        </w:rPr>
        <w:t xml:space="preserve">curricular events and </w:t>
      </w:r>
      <w:proofErr w:type="gramStart"/>
      <w:r w:rsidRPr="004A658E">
        <w:rPr>
          <w:rFonts w:ascii="Century Gothic" w:hAnsi="Century Gothic"/>
          <w:color w:val="000000" w:themeColor="text1"/>
        </w:rPr>
        <w:t>activities;</w:t>
      </w:r>
      <w:proofErr w:type="gramEnd"/>
    </w:p>
    <w:p w14:paraId="0980F213" w14:textId="7F54D861" w:rsidR="00E901A1" w:rsidRPr="004A658E" w:rsidRDefault="00E901A1"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 xml:space="preserve">Monitoring, reviewing and evaluating school policies and practices, ensuring that they are compliant with legislation and statute, and taking account of new challenges and </w:t>
      </w:r>
      <w:proofErr w:type="gramStart"/>
      <w:r w:rsidRPr="004A658E">
        <w:rPr>
          <w:rFonts w:ascii="Century Gothic" w:hAnsi="Century Gothic"/>
          <w:color w:val="000000" w:themeColor="text1"/>
        </w:rPr>
        <w:t>opportunities;</w:t>
      </w:r>
      <w:proofErr w:type="gramEnd"/>
    </w:p>
    <w:p w14:paraId="74FE0E66" w14:textId="4EC03CEC" w:rsidR="00E901A1" w:rsidRPr="004A658E" w:rsidRDefault="00E901A1"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 xml:space="preserve">Advising the Board of Governors on all professional matters relating to the running of the </w:t>
      </w:r>
      <w:proofErr w:type="gramStart"/>
      <w:r w:rsidRPr="004A658E">
        <w:rPr>
          <w:rFonts w:ascii="Century Gothic" w:hAnsi="Century Gothic"/>
          <w:color w:val="000000" w:themeColor="text1"/>
        </w:rPr>
        <w:t>school;</w:t>
      </w:r>
      <w:proofErr w:type="gramEnd"/>
    </w:p>
    <w:p w14:paraId="3FEE116F" w14:textId="62D54CB5" w:rsidR="00E901A1" w:rsidRPr="004A658E" w:rsidRDefault="00E901A1"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 xml:space="preserve">Advising the Board of Governors in the admissions policy and process, ensuring the centrality of religious/cultural </w:t>
      </w:r>
      <w:proofErr w:type="gramStart"/>
      <w:r w:rsidRPr="004A658E">
        <w:rPr>
          <w:rFonts w:ascii="Century Gothic" w:hAnsi="Century Gothic"/>
          <w:color w:val="000000" w:themeColor="text1"/>
        </w:rPr>
        <w:t>balance;</w:t>
      </w:r>
      <w:proofErr w:type="gramEnd"/>
    </w:p>
    <w:p w14:paraId="2BEC95F8" w14:textId="2A562BCC" w:rsidR="00E901A1" w:rsidRPr="004A658E" w:rsidRDefault="004A658E" w:rsidP="003466A7">
      <w:pPr>
        <w:pStyle w:val="NormalWeb"/>
        <w:numPr>
          <w:ilvl w:val="0"/>
          <w:numId w:val="13"/>
        </w:numPr>
        <w:rPr>
          <w:rFonts w:ascii="Century Gothic" w:hAnsi="Century Gothic"/>
          <w:color w:val="000000" w:themeColor="text1"/>
        </w:rPr>
      </w:pPr>
      <w:r w:rsidRPr="004A658E">
        <w:rPr>
          <w:rFonts w:ascii="Century Gothic" w:hAnsi="Century Gothic"/>
          <w:color w:val="000000" w:themeColor="text1"/>
        </w:rPr>
        <w:t>Communicating proactively</w:t>
      </w:r>
      <w:r w:rsidR="00E901A1" w:rsidRPr="004A658E">
        <w:rPr>
          <w:rFonts w:ascii="Century Gothic" w:hAnsi="Century Gothic"/>
          <w:color w:val="000000" w:themeColor="text1"/>
        </w:rPr>
        <w:t xml:space="preserve"> with parents/</w:t>
      </w:r>
      <w:r w:rsidR="007E44BA" w:rsidRPr="004A658E">
        <w:rPr>
          <w:rFonts w:ascii="Century Gothic" w:hAnsi="Century Gothic"/>
          <w:color w:val="000000" w:themeColor="text1"/>
        </w:rPr>
        <w:t>carers</w:t>
      </w:r>
      <w:r w:rsidR="00E901A1" w:rsidRPr="004A658E">
        <w:rPr>
          <w:rFonts w:ascii="Century Gothic" w:hAnsi="Century Gothic"/>
          <w:color w:val="000000" w:themeColor="text1"/>
        </w:rPr>
        <w:t xml:space="preserve">, both individually and as a body, keeping them fully informed about the life of the school </w:t>
      </w:r>
      <w:proofErr w:type="gramStart"/>
      <w:r w:rsidR="00E901A1" w:rsidRPr="004A658E">
        <w:rPr>
          <w:rFonts w:ascii="Century Gothic" w:hAnsi="Century Gothic"/>
          <w:color w:val="000000" w:themeColor="text1"/>
        </w:rPr>
        <w:t>and also</w:t>
      </w:r>
      <w:proofErr w:type="gramEnd"/>
      <w:r w:rsidR="00E901A1" w:rsidRPr="004A658E">
        <w:rPr>
          <w:rFonts w:ascii="Century Gothic" w:hAnsi="Century Gothic"/>
          <w:color w:val="000000" w:themeColor="text1"/>
        </w:rPr>
        <w:t xml:space="preserve"> about their child’s progress and achievement.</w:t>
      </w:r>
    </w:p>
    <w:p w14:paraId="37E502B6" w14:textId="0E610188" w:rsidR="00934ACF" w:rsidRPr="004A658E" w:rsidRDefault="00934ACF" w:rsidP="003466A7">
      <w:pPr>
        <w:pStyle w:val="NormalWeb"/>
        <w:numPr>
          <w:ilvl w:val="0"/>
          <w:numId w:val="19"/>
        </w:numPr>
        <w:rPr>
          <w:rFonts w:ascii="Century Gothic" w:hAnsi="Century Gothic"/>
          <w:b/>
          <w:bCs/>
          <w:color w:val="000000" w:themeColor="text1"/>
        </w:rPr>
      </w:pPr>
      <w:r w:rsidRPr="004A658E">
        <w:rPr>
          <w:rFonts w:ascii="Century Gothic" w:hAnsi="Century Gothic"/>
          <w:b/>
          <w:bCs/>
          <w:color w:val="000000" w:themeColor="text1"/>
        </w:rPr>
        <w:t>Shaping the Future</w:t>
      </w:r>
    </w:p>
    <w:p w14:paraId="67A5DE86" w14:textId="1BFF189F" w:rsidR="00934ACF" w:rsidRPr="004A658E" w:rsidRDefault="00934ACF" w:rsidP="00BB0992">
      <w:pPr>
        <w:pStyle w:val="NormalWeb"/>
        <w:ind w:left="360"/>
        <w:rPr>
          <w:rFonts w:ascii="Century Gothic" w:hAnsi="Century Gothic"/>
          <w:color w:val="000000" w:themeColor="text1"/>
        </w:rPr>
      </w:pPr>
      <w:r w:rsidRPr="004A658E">
        <w:rPr>
          <w:rFonts w:ascii="Century Gothic" w:hAnsi="Century Gothic"/>
          <w:color w:val="000000" w:themeColor="text1"/>
        </w:rPr>
        <w:t xml:space="preserve">The </w:t>
      </w:r>
      <w:r w:rsidR="00BB0992"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is responsible for working with the Board of Governors, students, staff, parents/</w:t>
      </w:r>
      <w:proofErr w:type="gramStart"/>
      <w:r w:rsidR="007E44BA" w:rsidRPr="004A658E">
        <w:rPr>
          <w:rFonts w:ascii="Century Gothic" w:hAnsi="Century Gothic"/>
          <w:color w:val="000000" w:themeColor="text1"/>
        </w:rPr>
        <w:t>carers</w:t>
      </w:r>
      <w:proofErr w:type="gramEnd"/>
      <w:r w:rsidRPr="004A658E">
        <w:rPr>
          <w:rFonts w:ascii="Century Gothic" w:hAnsi="Century Gothic"/>
          <w:color w:val="000000" w:themeColor="text1"/>
        </w:rPr>
        <w:t xml:space="preserve"> and the wider school community in fulfilling the shared vision of the school. This responsibility requires strategic thinking, the ability to articulate the vision, to motivate others and the ability to turn ideas into action. This involves:</w:t>
      </w:r>
      <w:r w:rsidR="001A5E47" w:rsidRPr="004A658E">
        <w:rPr>
          <w:rFonts w:ascii="Century Gothic" w:hAnsi="Century Gothic"/>
          <w:color w:val="000000" w:themeColor="text1"/>
        </w:rPr>
        <w:t xml:space="preserve"> </w:t>
      </w:r>
    </w:p>
    <w:p w14:paraId="6156B5C9" w14:textId="204C1EA1" w:rsidR="00934ACF" w:rsidRPr="004A658E" w:rsidRDefault="00934ACF" w:rsidP="003466A7">
      <w:pPr>
        <w:pStyle w:val="NormalWeb"/>
        <w:numPr>
          <w:ilvl w:val="0"/>
          <w:numId w:val="14"/>
        </w:numPr>
        <w:rPr>
          <w:rFonts w:ascii="Century Gothic" w:hAnsi="Century Gothic"/>
          <w:color w:val="000000" w:themeColor="text1"/>
        </w:rPr>
      </w:pPr>
      <w:r w:rsidRPr="004A658E">
        <w:rPr>
          <w:rFonts w:ascii="Century Gothic" w:hAnsi="Century Gothic"/>
          <w:color w:val="000000" w:themeColor="text1"/>
        </w:rPr>
        <w:t xml:space="preserve">Leading by example, embodying the vision and ethos of the </w:t>
      </w:r>
      <w:r w:rsidR="001A5E47" w:rsidRPr="004A658E">
        <w:rPr>
          <w:rFonts w:ascii="Century Gothic" w:hAnsi="Century Gothic"/>
          <w:color w:val="000000" w:themeColor="text1"/>
        </w:rPr>
        <w:t>s</w:t>
      </w:r>
      <w:r w:rsidRPr="004A658E">
        <w:rPr>
          <w:rFonts w:ascii="Century Gothic" w:hAnsi="Century Gothic"/>
          <w:color w:val="000000" w:themeColor="text1"/>
        </w:rPr>
        <w:t>chool, ensuring that they are clearly articulated, shared, understood and acted upon by students, staff, parents/</w:t>
      </w:r>
      <w:r w:rsidR="007E44BA" w:rsidRPr="004A658E">
        <w:rPr>
          <w:rFonts w:ascii="Century Gothic" w:hAnsi="Century Gothic"/>
          <w:color w:val="000000" w:themeColor="text1"/>
        </w:rPr>
        <w:t>carers</w:t>
      </w:r>
      <w:r w:rsidRPr="004A658E">
        <w:rPr>
          <w:rFonts w:ascii="Century Gothic" w:hAnsi="Century Gothic"/>
          <w:color w:val="000000" w:themeColor="text1"/>
        </w:rPr>
        <w:t xml:space="preserve">, governors and members of the wider school </w:t>
      </w:r>
      <w:proofErr w:type="gramStart"/>
      <w:r w:rsidRPr="004A658E">
        <w:rPr>
          <w:rFonts w:ascii="Century Gothic" w:hAnsi="Century Gothic"/>
          <w:color w:val="000000" w:themeColor="text1"/>
        </w:rPr>
        <w:t>community;</w:t>
      </w:r>
      <w:proofErr w:type="gramEnd"/>
    </w:p>
    <w:p w14:paraId="5688CA91" w14:textId="77777777" w:rsidR="00934ACF" w:rsidRPr="004A658E" w:rsidRDefault="00934ACF" w:rsidP="003466A7">
      <w:pPr>
        <w:pStyle w:val="NormalWeb"/>
        <w:numPr>
          <w:ilvl w:val="0"/>
          <w:numId w:val="14"/>
        </w:numPr>
        <w:rPr>
          <w:rFonts w:ascii="Century Gothic" w:hAnsi="Century Gothic"/>
          <w:color w:val="000000" w:themeColor="text1"/>
        </w:rPr>
      </w:pPr>
      <w:r w:rsidRPr="004A658E">
        <w:rPr>
          <w:rFonts w:ascii="Century Gothic" w:hAnsi="Century Gothic"/>
          <w:color w:val="000000" w:themeColor="text1"/>
        </w:rPr>
        <w:t xml:space="preserve">Ensuring strategic planning processes enable the school to address new challenges, establish priorities for the future and sustain school </w:t>
      </w:r>
      <w:proofErr w:type="gramStart"/>
      <w:r w:rsidRPr="004A658E">
        <w:rPr>
          <w:rFonts w:ascii="Century Gothic" w:hAnsi="Century Gothic"/>
          <w:color w:val="000000" w:themeColor="text1"/>
        </w:rPr>
        <w:t>improvement;</w:t>
      </w:r>
      <w:proofErr w:type="gramEnd"/>
    </w:p>
    <w:p w14:paraId="58D001C1" w14:textId="77777777" w:rsidR="00934ACF" w:rsidRPr="004A658E" w:rsidRDefault="00934ACF" w:rsidP="003466A7">
      <w:pPr>
        <w:pStyle w:val="NormalWeb"/>
        <w:numPr>
          <w:ilvl w:val="0"/>
          <w:numId w:val="14"/>
        </w:numPr>
        <w:rPr>
          <w:rFonts w:ascii="Century Gothic" w:hAnsi="Century Gothic"/>
          <w:color w:val="000000" w:themeColor="text1"/>
        </w:rPr>
      </w:pPr>
      <w:r w:rsidRPr="004A658E">
        <w:rPr>
          <w:rFonts w:ascii="Century Gothic" w:hAnsi="Century Gothic"/>
          <w:color w:val="000000" w:themeColor="text1"/>
        </w:rPr>
        <w:t xml:space="preserve">Ensuring the School Development Plan reflects the long term aims of the school and clearly articulates </w:t>
      </w:r>
      <w:proofErr w:type="gramStart"/>
      <w:r w:rsidRPr="004A658E">
        <w:rPr>
          <w:rFonts w:ascii="Century Gothic" w:hAnsi="Century Gothic"/>
          <w:color w:val="000000" w:themeColor="text1"/>
        </w:rPr>
        <w:t>short and medium term</w:t>
      </w:r>
      <w:proofErr w:type="gramEnd"/>
      <w:r w:rsidRPr="004A658E">
        <w:rPr>
          <w:rFonts w:ascii="Century Gothic" w:hAnsi="Century Gothic"/>
          <w:color w:val="000000" w:themeColor="text1"/>
        </w:rPr>
        <w:t xml:space="preserve"> goals and plans;</w:t>
      </w:r>
    </w:p>
    <w:p w14:paraId="63953663" w14:textId="77777777" w:rsidR="004129C0" w:rsidRPr="004A658E" w:rsidRDefault="00934ACF" w:rsidP="004129C0">
      <w:pPr>
        <w:pStyle w:val="NormalWeb"/>
        <w:numPr>
          <w:ilvl w:val="0"/>
          <w:numId w:val="14"/>
        </w:numPr>
        <w:rPr>
          <w:rFonts w:ascii="Century Gothic" w:hAnsi="Century Gothic"/>
          <w:color w:val="000000" w:themeColor="text1"/>
        </w:rPr>
      </w:pPr>
      <w:r w:rsidRPr="004A658E">
        <w:rPr>
          <w:rFonts w:ascii="Century Gothic" w:hAnsi="Century Gothic"/>
          <w:color w:val="000000" w:themeColor="text1"/>
        </w:rPr>
        <w:t>Sustain</w:t>
      </w:r>
      <w:r w:rsidR="001A5E47" w:rsidRPr="004A658E">
        <w:rPr>
          <w:rFonts w:ascii="Century Gothic" w:hAnsi="Century Gothic"/>
          <w:color w:val="000000" w:themeColor="text1"/>
        </w:rPr>
        <w:t>ing</w:t>
      </w:r>
      <w:r w:rsidR="00287371" w:rsidRPr="004A658E">
        <w:rPr>
          <w:rFonts w:ascii="Century Gothic" w:hAnsi="Century Gothic"/>
          <w:color w:val="000000" w:themeColor="text1"/>
        </w:rPr>
        <w:t xml:space="preserve"> </w:t>
      </w:r>
      <w:r w:rsidRPr="004A658E">
        <w:rPr>
          <w:rFonts w:ascii="Century Gothic" w:hAnsi="Century Gothic"/>
          <w:color w:val="000000" w:themeColor="text1"/>
        </w:rPr>
        <w:t xml:space="preserve">the highest expectations for all our students, planning for the challenge and support they need to fulfil their personal and academic </w:t>
      </w:r>
      <w:proofErr w:type="gramStart"/>
      <w:r w:rsidRPr="004A658E">
        <w:rPr>
          <w:rFonts w:ascii="Century Gothic" w:hAnsi="Century Gothic"/>
          <w:color w:val="000000" w:themeColor="text1"/>
        </w:rPr>
        <w:t>potential;</w:t>
      </w:r>
      <w:proofErr w:type="gramEnd"/>
      <w:r w:rsidR="00A305A1" w:rsidRPr="004A658E">
        <w:rPr>
          <w:rFonts w:ascii="Century Gothic" w:hAnsi="Century Gothic"/>
          <w:color w:val="000000" w:themeColor="text1"/>
        </w:rPr>
        <w:t xml:space="preserve"> </w:t>
      </w:r>
    </w:p>
    <w:p w14:paraId="31D3D24C" w14:textId="77777777" w:rsidR="004129C0" w:rsidRPr="004A658E" w:rsidRDefault="00934ACF" w:rsidP="004129C0">
      <w:pPr>
        <w:pStyle w:val="NormalWeb"/>
        <w:numPr>
          <w:ilvl w:val="0"/>
          <w:numId w:val="14"/>
        </w:numPr>
        <w:rPr>
          <w:rFonts w:ascii="Century Gothic" w:hAnsi="Century Gothic"/>
          <w:color w:val="000000" w:themeColor="text1"/>
        </w:rPr>
      </w:pPr>
      <w:r w:rsidRPr="004A658E">
        <w:rPr>
          <w:rFonts w:ascii="Century Gothic" w:hAnsi="Century Gothic"/>
          <w:color w:val="000000" w:themeColor="text1"/>
        </w:rPr>
        <w:t>Work</w:t>
      </w:r>
      <w:r w:rsidR="00287371" w:rsidRPr="004A658E">
        <w:rPr>
          <w:rFonts w:ascii="Century Gothic" w:hAnsi="Century Gothic"/>
          <w:color w:val="000000" w:themeColor="text1"/>
        </w:rPr>
        <w:t xml:space="preserve">ing </w:t>
      </w:r>
      <w:r w:rsidRPr="004A658E">
        <w:rPr>
          <w:rFonts w:ascii="Century Gothic" w:hAnsi="Century Gothic"/>
          <w:color w:val="000000" w:themeColor="text1"/>
        </w:rPr>
        <w:t xml:space="preserve">alongside staff to ensure that goals align with strategy and that learning and working together is a dynamic, holistic </w:t>
      </w:r>
      <w:proofErr w:type="gramStart"/>
      <w:r w:rsidRPr="004A658E">
        <w:rPr>
          <w:rFonts w:ascii="Century Gothic" w:hAnsi="Century Gothic"/>
          <w:color w:val="000000" w:themeColor="text1"/>
        </w:rPr>
        <w:t>process;</w:t>
      </w:r>
      <w:proofErr w:type="gramEnd"/>
    </w:p>
    <w:p w14:paraId="27E3D0E8" w14:textId="77777777" w:rsidR="004129C0" w:rsidRPr="004A658E" w:rsidRDefault="00934ACF" w:rsidP="004129C0">
      <w:pPr>
        <w:pStyle w:val="NormalWeb"/>
        <w:numPr>
          <w:ilvl w:val="0"/>
          <w:numId w:val="14"/>
        </w:numPr>
        <w:rPr>
          <w:rFonts w:ascii="Century Gothic" w:hAnsi="Century Gothic"/>
          <w:color w:val="000000" w:themeColor="text1"/>
        </w:rPr>
      </w:pPr>
      <w:r w:rsidRPr="004A658E">
        <w:rPr>
          <w:rFonts w:ascii="Century Gothic" w:hAnsi="Century Gothic"/>
          <w:color w:val="000000" w:themeColor="text1"/>
        </w:rPr>
        <w:t>Lead</w:t>
      </w:r>
      <w:r w:rsidR="00287371" w:rsidRPr="004A658E">
        <w:rPr>
          <w:rFonts w:ascii="Century Gothic" w:hAnsi="Century Gothic"/>
          <w:color w:val="000000" w:themeColor="text1"/>
        </w:rPr>
        <w:t xml:space="preserve">ing </w:t>
      </w:r>
      <w:r w:rsidRPr="004A658E">
        <w:rPr>
          <w:rFonts w:ascii="Century Gothic" w:hAnsi="Century Gothic"/>
          <w:color w:val="000000" w:themeColor="text1"/>
        </w:rPr>
        <w:t xml:space="preserve">the school in addressing the challenges of change, in the context of a declining level of </w:t>
      </w:r>
      <w:proofErr w:type="gramStart"/>
      <w:r w:rsidRPr="004A658E">
        <w:rPr>
          <w:rFonts w:ascii="Century Gothic" w:hAnsi="Century Gothic"/>
          <w:color w:val="000000" w:themeColor="text1"/>
        </w:rPr>
        <w:t>funding;</w:t>
      </w:r>
      <w:proofErr w:type="gramEnd"/>
    </w:p>
    <w:p w14:paraId="50BDC5D5" w14:textId="3A89936B" w:rsidR="004A658E" w:rsidRDefault="00934ACF" w:rsidP="004A658E">
      <w:pPr>
        <w:pStyle w:val="NormalWeb"/>
        <w:numPr>
          <w:ilvl w:val="0"/>
          <w:numId w:val="14"/>
        </w:numPr>
        <w:rPr>
          <w:rFonts w:ascii="Century Gothic" w:hAnsi="Century Gothic"/>
          <w:color w:val="000000" w:themeColor="text1"/>
        </w:rPr>
      </w:pPr>
      <w:r w:rsidRPr="004A658E">
        <w:rPr>
          <w:rFonts w:ascii="Century Gothic" w:hAnsi="Century Gothic"/>
          <w:color w:val="000000" w:themeColor="text1"/>
        </w:rPr>
        <w:t>Manag</w:t>
      </w:r>
      <w:r w:rsidR="004A658E" w:rsidRPr="004A658E">
        <w:rPr>
          <w:rFonts w:ascii="Century Gothic" w:hAnsi="Century Gothic"/>
          <w:color w:val="000000" w:themeColor="text1"/>
        </w:rPr>
        <w:t>ing</w:t>
      </w:r>
      <w:r w:rsidRPr="004A658E">
        <w:rPr>
          <w:rFonts w:ascii="Century Gothic" w:hAnsi="Century Gothic"/>
          <w:color w:val="000000" w:themeColor="text1"/>
        </w:rPr>
        <w:t xml:space="preserve"> the finances, </w:t>
      </w:r>
      <w:proofErr w:type="gramStart"/>
      <w:r w:rsidRPr="004A658E">
        <w:rPr>
          <w:rFonts w:ascii="Century Gothic" w:hAnsi="Century Gothic"/>
          <w:color w:val="000000" w:themeColor="text1"/>
        </w:rPr>
        <w:t>organisation</w:t>
      </w:r>
      <w:proofErr w:type="gramEnd"/>
      <w:r w:rsidRPr="004A658E">
        <w:rPr>
          <w:rFonts w:ascii="Century Gothic" w:hAnsi="Century Gothic"/>
          <w:color w:val="000000" w:themeColor="text1"/>
        </w:rPr>
        <w:t xml:space="preserve"> and administration of the school in ways that support both integration and learning.</w:t>
      </w:r>
    </w:p>
    <w:p w14:paraId="74728921" w14:textId="77777777" w:rsidR="004A658E" w:rsidRPr="004A658E" w:rsidRDefault="004A658E" w:rsidP="004A658E">
      <w:pPr>
        <w:pStyle w:val="NormalWeb"/>
        <w:ind w:left="720"/>
        <w:rPr>
          <w:rFonts w:ascii="Century Gothic" w:hAnsi="Century Gothic"/>
          <w:color w:val="000000" w:themeColor="text1"/>
        </w:rPr>
      </w:pPr>
    </w:p>
    <w:p w14:paraId="43294254" w14:textId="3DAFD839" w:rsidR="007E44BA" w:rsidRPr="004A658E" w:rsidRDefault="00E901A1" w:rsidP="003466A7">
      <w:pPr>
        <w:pStyle w:val="NormalWeb"/>
        <w:numPr>
          <w:ilvl w:val="0"/>
          <w:numId w:val="19"/>
        </w:numPr>
        <w:rPr>
          <w:rFonts w:ascii="Century Gothic" w:hAnsi="Century Gothic"/>
          <w:b/>
          <w:bCs/>
          <w:color w:val="000000" w:themeColor="text1"/>
        </w:rPr>
      </w:pPr>
      <w:r w:rsidRPr="004A658E">
        <w:rPr>
          <w:rFonts w:ascii="Century Gothic" w:hAnsi="Century Gothic"/>
          <w:b/>
          <w:bCs/>
          <w:color w:val="000000" w:themeColor="text1"/>
        </w:rPr>
        <w:lastRenderedPageBreak/>
        <w:t>Leading Learning and Teaching</w:t>
      </w:r>
    </w:p>
    <w:p w14:paraId="0BEA8901" w14:textId="2CF9540C" w:rsidR="00BB0992" w:rsidRPr="004A658E" w:rsidRDefault="00E901A1" w:rsidP="00BB0992">
      <w:pPr>
        <w:pStyle w:val="NormalWeb"/>
        <w:ind w:left="360"/>
        <w:rPr>
          <w:rFonts w:ascii="Century Gothic" w:hAnsi="Century Gothic"/>
          <w:color w:val="000000" w:themeColor="text1"/>
        </w:rPr>
      </w:pPr>
      <w:r w:rsidRPr="004A658E">
        <w:rPr>
          <w:rFonts w:ascii="Century Gothic" w:hAnsi="Century Gothic"/>
          <w:color w:val="000000" w:themeColor="text1"/>
        </w:rPr>
        <w:t xml:space="preserve">The </w:t>
      </w:r>
      <w:r w:rsidR="00287371"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is responsible for ensuring the provision of an excellent educational experience at </w:t>
      </w:r>
      <w:r w:rsidR="00287371" w:rsidRPr="004A658E">
        <w:rPr>
          <w:rFonts w:ascii="Century Gothic" w:hAnsi="Century Gothic"/>
          <w:color w:val="000000" w:themeColor="text1"/>
        </w:rPr>
        <w:t>Erne</w:t>
      </w:r>
      <w:r w:rsidRPr="004A658E">
        <w:rPr>
          <w:rFonts w:ascii="Century Gothic" w:hAnsi="Century Gothic"/>
          <w:color w:val="000000" w:themeColor="text1"/>
        </w:rPr>
        <w:t>, based on a dynamic curriculum, on excellent teaching and on enthusiasm for learning. This involves:</w:t>
      </w:r>
      <w:r w:rsidR="00287371" w:rsidRPr="004A658E">
        <w:rPr>
          <w:rFonts w:ascii="Century Gothic" w:hAnsi="Century Gothic"/>
          <w:color w:val="000000" w:themeColor="text1"/>
        </w:rPr>
        <w:t xml:space="preserve"> </w:t>
      </w:r>
    </w:p>
    <w:p w14:paraId="6626E177" w14:textId="6FC1A3D1" w:rsidR="00E901A1" w:rsidRPr="004A658E" w:rsidRDefault="00E901A1"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 xml:space="preserve">Creating and sustaining an environment </w:t>
      </w:r>
      <w:r w:rsidR="00287371" w:rsidRPr="004A658E">
        <w:rPr>
          <w:rFonts w:ascii="Century Gothic" w:hAnsi="Century Gothic"/>
          <w:color w:val="000000" w:themeColor="text1"/>
        </w:rPr>
        <w:t xml:space="preserve">which </w:t>
      </w:r>
      <w:r w:rsidRPr="004A658E">
        <w:rPr>
          <w:rFonts w:ascii="Century Gothic" w:hAnsi="Century Gothic"/>
          <w:color w:val="000000" w:themeColor="text1"/>
        </w:rPr>
        <w:t xml:space="preserve">promotes good learning and teaching, high standards of academic achievement and creative and productive </w:t>
      </w:r>
      <w:proofErr w:type="gramStart"/>
      <w:r w:rsidRPr="004A658E">
        <w:rPr>
          <w:rFonts w:ascii="Century Gothic" w:hAnsi="Century Gothic"/>
          <w:color w:val="000000" w:themeColor="text1"/>
        </w:rPr>
        <w:t>learning;</w:t>
      </w:r>
      <w:proofErr w:type="gramEnd"/>
    </w:p>
    <w:p w14:paraId="3689956F" w14:textId="33B8ADB0" w:rsidR="00E901A1" w:rsidRPr="004A658E" w:rsidRDefault="00E901A1"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 xml:space="preserve">Putting learning at the centre of strategic planning and resource </w:t>
      </w:r>
      <w:proofErr w:type="gramStart"/>
      <w:r w:rsidRPr="004A658E">
        <w:rPr>
          <w:rFonts w:ascii="Century Gothic" w:hAnsi="Century Gothic"/>
          <w:color w:val="000000" w:themeColor="text1"/>
        </w:rPr>
        <w:t>management;</w:t>
      </w:r>
      <w:proofErr w:type="gramEnd"/>
    </w:p>
    <w:p w14:paraId="4EEC16BF" w14:textId="2706129D" w:rsidR="00E901A1" w:rsidRPr="004A658E" w:rsidRDefault="00E901A1"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 xml:space="preserve">Maintaining a current knowledge of teaching and learning methods, curriculum development, syllabus change, new and emerging technologies and other approaches which support good learning and </w:t>
      </w:r>
      <w:proofErr w:type="gramStart"/>
      <w:r w:rsidRPr="004A658E">
        <w:rPr>
          <w:rFonts w:ascii="Century Gothic" w:hAnsi="Century Gothic"/>
          <w:color w:val="000000" w:themeColor="text1"/>
        </w:rPr>
        <w:t>teaching;</w:t>
      </w:r>
      <w:proofErr w:type="gramEnd"/>
    </w:p>
    <w:p w14:paraId="2F04D3A6" w14:textId="5238D8AE" w:rsidR="00E901A1" w:rsidRPr="004A658E" w:rsidRDefault="00E901A1"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Teach</w:t>
      </w:r>
      <w:r w:rsidR="00D814F4" w:rsidRPr="004A658E">
        <w:rPr>
          <w:rFonts w:ascii="Century Gothic" w:hAnsi="Century Gothic"/>
          <w:color w:val="000000" w:themeColor="text1"/>
        </w:rPr>
        <w:t>ing</w:t>
      </w:r>
      <w:r w:rsidRPr="004A658E">
        <w:rPr>
          <w:rFonts w:ascii="Century Gothic" w:hAnsi="Century Gothic"/>
          <w:color w:val="000000" w:themeColor="text1"/>
        </w:rPr>
        <w:t xml:space="preserve"> as </w:t>
      </w:r>
      <w:proofErr w:type="gramStart"/>
      <w:r w:rsidRPr="004A658E">
        <w:rPr>
          <w:rFonts w:ascii="Century Gothic" w:hAnsi="Century Gothic"/>
          <w:color w:val="000000" w:themeColor="text1"/>
        </w:rPr>
        <w:t>required;</w:t>
      </w:r>
      <w:proofErr w:type="gramEnd"/>
    </w:p>
    <w:p w14:paraId="5F5B30D7" w14:textId="1D70A79C" w:rsidR="00E901A1" w:rsidRPr="004A658E" w:rsidRDefault="00E901A1"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Monitor</w:t>
      </w:r>
      <w:r w:rsidR="00D814F4" w:rsidRPr="004A658E">
        <w:rPr>
          <w:rFonts w:ascii="Century Gothic" w:hAnsi="Century Gothic"/>
          <w:color w:val="000000" w:themeColor="text1"/>
        </w:rPr>
        <w:t>ing</w:t>
      </w:r>
      <w:r w:rsidRPr="004A658E">
        <w:rPr>
          <w:rFonts w:ascii="Century Gothic" w:hAnsi="Century Gothic"/>
          <w:color w:val="000000" w:themeColor="text1"/>
        </w:rPr>
        <w:t xml:space="preserve"> and evaluat</w:t>
      </w:r>
      <w:r w:rsidR="00D814F4" w:rsidRPr="004A658E">
        <w:rPr>
          <w:rFonts w:ascii="Century Gothic" w:hAnsi="Century Gothic"/>
          <w:color w:val="000000" w:themeColor="text1"/>
        </w:rPr>
        <w:t>ing</w:t>
      </w:r>
      <w:r w:rsidRPr="004A658E">
        <w:rPr>
          <w:rFonts w:ascii="Century Gothic" w:hAnsi="Century Gothic"/>
          <w:color w:val="000000" w:themeColor="text1"/>
        </w:rPr>
        <w:t xml:space="preserve"> the quality of learning and teaching, and the standards of student achievement, ensuring that targets are aspirational and </w:t>
      </w:r>
      <w:proofErr w:type="gramStart"/>
      <w:r w:rsidR="00D814F4" w:rsidRPr="004A658E">
        <w:rPr>
          <w:rFonts w:ascii="Century Gothic" w:hAnsi="Century Gothic"/>
          <w:color w:val="000000" w:themeColor="text1"/>
        </w:rPr>
        <w:t>enabling;</w:t>
      </w:r>
      <w:proofErr w:type="gramEnd"/>
    </w:p>
    <w:p w14:paraId="56214C8B" w14:textId="7A726EE3" w:rsidR="00D814F4" w:rsidRPr="004A658E" w:rsidRDefault="00D814F4"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 xml:space="preserve">Challenging underperformance at all </w:t>
      </w:r>
      <w:proofErr w:type="gramStart"/>
      <w:r w:rsidRPr="004A658E">
        <w:rPr>
          <w:rFonts w:ascii="Century Gothic" w:hAnsi="Century Gothic"/>
          <w:color w:val="000000" w:themeColor="text1"/>
        </w:rPr>
        <w:t>levels;</w:t>
      </w:r>
      <w:proofErr w:type="gramEnd"/>
    </w:p>
    <w:p w14:paraId="1314FDBE" w14:textId="63E8F55F" w:rsidR="00D814F4" w:rsidRPr="004A658E" w:rsidRDefault="00D814F4"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Ensuring th</w:t>
      </w:r>
      <w:r w:rsidR="00F10DEC" w:rsidRPr="004A658E">
        <w:rPr>
          <w:rFonts w:ascii="Century Gothic" w:hAnsi="Century Gothic"/>
          <w:color w:val="000000" w:themeColor="text1"/>
        </w:rPr>
        <w:t>e</w:t>
      </w:r>
      <w:r w:rsidRPr="004A658E">
        <w:rPr>
          <w:rFonts w:ascii="Century Gothic" w:hAnsi="Century Gothic"/>
          <w:color w:val="000000" w:themeColor="text1"/>
        </w:rPr>
        <w:t xml:space="preserve"> curriculum provided is open to all students, that there are high expectations of all students and that the challenge and support required is </w:t>
      </w:r>
      <w:proofErr w:type="gramStart"/>
      <w:r w:rsidRPr="004A658E">
        <w:rPr>
          <w:rFonts w:ascii="Century Gothic" w:hAnsi="Century Gothic"/>
          <w:color w:val="000000" w:themeColor="text1"/>
        </w:rPr>
        <w:t>provided;</w:t>
      </w:r>
      <w:proofErr w:type="gramEnd"/>
    </w:p>
    <w:p w14:paraId="3FCD21FC" w14:textId="400F5851" w:rsidR="00097A15" w:rsidRPr="004A658E" w:rsidRDefault="00F408AE"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 xml:space="preserve">Sustaining careers provision as central both to the educational experience of students and to curriculum development within the </w:t>
      </w:r>
      <w:proofErr w:type="gramStart"/>
      <w:r w:rsidRPr="004A658E">
        <w:rPr>
          <w:rFonts w:ascii="Century Gothic" w:hAnsi="Century Gothic"/>
          <w:color w:val="000000" w:themeColor="text1"/>
        </w:rPr>
        <w:t>school;</w:t>
      </w:r>
      <w:proofErr w:type="gramEnd"/>
    </w:p>
    <w:p w14:paraId="049EB5C5" w14:textId="2D37E9A4" w:rsidR="00D814F4" w:rsidRPr="004A658E" w:rsidRDefault="00D814F4"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Sustaining good relationships with parents/</w:t>
      </w:r>
      <w:r w:rsidR="007E44BA" w:rsidRPr="004A658E">
        <w:rPr>
          <w:rFonts w:ascii="Century Gothic" w:hAnsi="Century Gothic"/>
          <w:color w:val="000000" w:themeColor="text1"/>
        </w:rPr>
        <w:t>carers</w:t>
      </w:r>
      <w:r w:rsidRPr="004A658E">
        <w:rPr>
          <w:rFonts w:ascii="Century Gothic" w:hAnsi="Century Gothic"/>
          <w:color w:val="000000" w:themeColor="text1"/>
        </w:rPr>
        <w:t xml:space="preserve"> in order to fully support learning and a full experience of school </w:t>
      </w:r>
      <w:proofErr w:type="gramStart"/>
      <w:r w:rsidRPr="004A658E">
        <w:rPr>
          <w:rFonts w:ascii="Century Gothic" w:hAnsi="Century Gothic"/>
          <w:color w:val="000000" w:themeColor="text1"/>
        </w:rPr>
        <w:t>life;</w:t>
      </w:r>
      <w:proofErr w:type="gramEnd"/>
    </w:p>
    <w:p w14:paraId="5A3C833A" w14:textId="4F8499E7" w:rsidR="00D814F4" w:rsidRPr="004A658E" w:rsidRDefault="00D814F4"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 xml:space="preserve">Developing links with the wider community and educational world to enhance the educational experience at the </w:t>
      </w:r>
      <w:proofErr w:type="gramStart"/>
      <w:r w:rsidRPr="004A658E">
        <w:rPr>
          <w:rFonts w:ascii="Century Gothic" w:hAnsi="Century Gothic"/>
          <w:color w:val="000000" w:themeColor="text1"/>
        </w:rPr>
        <w:t>school;</w:t>
      </w:r>
      <w:proofErr w:type="gramEnd"/>
    </w:p>
    <w:p w14:paraId="13989AA9" w14:textId="358E0BE2" w:rsidR="00D814F4" w:rsidRPr="004A658E" w:rsidRDefault="00D814F4" w:rsidP="003466A7">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Ensuring a rich offer of curriculum, extra</w:t>
      </w:r>
      <w:r w:rsidR="00F10DEC" w:rsidRPr="004A658E">
        <w:rPr>
          <w:rFonts w:ascii="Century Gothic" w:hAnsi="Century Gothic"/>
          <w:color w:val="000000" w:themeColor="text1"/>
        </w:rPr>
        <w:t>-</w:t>
      </w:r>
      <w:r w:rsidRPr="004A658E">
        <w:rPr>
          <w:rFonts w:ascii="Century Gothic" w:hAnsi="Century Gothic"/>
          <w:color w:val="000000" w:themeColor="text1"/>
        </w:rPr>
        <w:t xml:space="preserve">curricular activities and enrichment is available to all </w:t>
      </w:r>
      <w:proofErr w:type="gramStart"/>
      <w:r w:rsidRPr="004A658E">
        <w:rPr>
          <w:rFonts w:ascii="Century Gothic" w:hAnsi="Century Gothic"/>
          <w:color w:val="000000" w:themeColor="text1"/>
        </w:rPr>
        <w:t>students;</w:t>
      </w:r>
      <w:proofErr w:type="gramEnd"/>
    </w:p>
    <w:p w14:paraId="1E2DEB05" w14:textId="5BA2AB10" w:rsidR="003466A7" w:rsidRPr="004A658E" w:rsidRDefault="00D814F4" w:rsidP="001B5701">
      <w:pPr>
        <w:pStyle w:val="NormalWeb"/>
        <w:numPr>
          <w:ilvl w:val="0"/>
          <w:numId w:val="16"/>
        </w:numPr>
        <w:rPr>
          <w:rFonts w:ascii="Century Gothic" w:hAnsi="Century Gothic"/>
          <w:color w:val="000000" w:themeColor="text1"/>
        </w:rPr>
      </w:pPr>
      <w:r w:rsidRPr="004A658E">
        <w:rPr>
          <w:rFonts w:ascii="Century Gothic" w:hAnsi="Century Gothic"/>
          <w:color w:val="000000" w:themeColor="text1"/>
        </w:rPr>
        <w:t xml:space="preserve">Supporting community use of school facilities </w:t>
      </w:r>
      <w:proofErr w:type="gramStart"/>
      <w:r w:rsidRPr="004A658E">
        <w:rPr>
          <w:rFonts w:ascii="Century Gothic" w:hAnsi="Century Gothic"/>
          <w:color w:val="000000" w:themeColor="text1"/>
        </w:rPr>
        <w:t>in order to</w:t>
      </w:r>
      <w:proofErr w:type="gramEnd"/>
      <w:r w:rsidRPr="004A658E">
        <w:rPr>
          <w:rFonts w:ascii="Century Gothic" w:hAnsi="Century Gothic"/>
          <w:color w:val="000000" w:themeColor="text1"/>
        </w:rPr>
        <w:t xml:space="preserve"> support Integration within the community and provide a shared space</w:t>
      </w:r>
      <w:r w:rsidR="004A658E" w:rsidRPr="004A658E">
        <w:rPr>
          <w:rFonts w:ascii="Century Gothic" w:hAnsi="Century Gothic"/>
          <w:color w:val="000000" w:themeColor="text1"/>
        </w:rPr>
        <w:t>.</w:t>
      </w:r>
    </w:p>
    <w:p w14:paraId="5E3FBA65" w14:textId="4B0C35A2" w:rsidR="003466A7" w:rsidRPr="004A658E" w:rsidRDefault="00CA4B06" w:rsidP="003466A7">
      <w:pPr>
        <w:pStyle w:val="NormalWeb"/>
        <w:numPr>
          <w:ilvl w:val="0"/>
          <w:numId w:val="19"/>
        </w:numPr>
        <w:rPr>
          <w:rFonts w:ascii="Century Gothic" w:hAnsi="Century Gothic"/>
          <w:b/>
          <w:bCs/>
          <w:color w:val="000000" w:themeColor="text1"/>
        </w:rPr>
      </w:pPr>
      <w:r w:rsidRPr="004A658E">
        <w:rPr>
          <w:rFonts w:ascii="Century Gothic" w:hAnsi="Century Gothic"/>
          <w:b/>
          <w:bCs/>
          <w:color w:val="000000" w:themeColor="text1"/>
        </w:rPr>
        <w:t>Leading and Developing the Staff</w:t>
      </w:r>
    </w:p>
    <w:p w14:paraId="72AE923B" w14:textId="386C59B5" w:rsidR="00CA4B06" w:rsidRPr="004A658E" w:rsidRDefault="00CA4B06" w:rsidP="00B71926">
      <w:pPr>
        <w:pStyle w:val="NormalWeb"/>
        <w:ind w:left="360"/>
        <w:rPr>
          <w:rFonts w:ascii="Century Gothic" w:hAnsi="Century Gothic"/>
          <w:color w:val="000000" w:themeColor="text1"/>
        </w:rPr>
      </w:pPr>
      <w:r w:rsidRPr="004A658E">
        <w:rPr>
          <w:rFonts w:ascii="Century Gothic" w:hAnsi="Century Gothic"/>
          <w:color w:val="000000" w:themeColor="text1"/>
        </w:rPr>
        <w:t xml:space="preserve">The </w:t>
      </w:r>
      <w:r w:rsidR="00287371"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is responsible for directly managing all staff within the school. This responsibility requires a leadership style which involves the following:</w:t>
      </w:r>
    </w:p>
    <w:p w14:paraId="46E01188" w14:textId="43B0D3D4" w:rsidR="00CA4B06" w:rsidRPr="004A658E" w:rsidRDefault="00CA4B06" w:rsidP="003466A7">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t xml:space="preserve">Managing leaders throughout the staff, providing guidance to those with particular responsibilities and supporting them in leading and managing other </w:t>
      </w:r>
      <w:proofErr w:type="gramStart"/>
      <w:r w:rsidRPr="004A658E">
        <w:rPr>
          <w:rFonts w:ascii="Century Gothic" w:hAnsi="Century Gothic"/>
          <w:color w:val="000000" w:themeColor="text1"/>
        </w:rPr>
        <w:t>staff;</w:t>
      </w:r>
      <w:proofErr w:type="gramEnd"/>
    </w:p>
    <w:p w14:paraId="71BB5224" w14:textId="4DB96802" w:rsidR="00CA4B06" w:rsidRPr="004A658E" w:rsidRDefault="00CA4B06" w:rsidP="003466A7">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t xml:space="preserve">Maximising the contribution of staff to developing the learning experience of </w:t>
      </w:r>
      <w:proofErr w:type="gramStart"/>
      <w:r w:rsidRPr="004A658E">
        <w:rPr>
          <w:rFonts w:ascii="Century Gothic" w:hAnsi="Century Gothic"/>
          <w:color w:val="000000" w:themeColor="text1"/>
        </w:rPr>
        <w:t>students;</w:t>
      </w:r>
      <w:proofErr w:type="gramEnd"/>
    </w:p>
    <w:p w14:paraId="5CD7E57F" w14:textId="07192E55" w:rsidR="00CA4B06" w:rsidRPr="004A658E" w:rsidRDefault="00CA4B06" w:rsidP="003466A7">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t>Fostering and encouraging the contribution made by staff beyond the school day through extra</w:t>
      </w:r>
      <w:r w:rsidR="00F10DEC" w:rsidRPr="004A658E">
        <w:rPr>
          <w:rFonts w:ascii="Century Gothic" w:hAnsi="Century Gothic"/>
          <w:color w:val="000000" w:themeColor="text1"/>
        </w:rPr>
        <w:t>-</w:t>
      </w:r>
      <w:r w:rsidRPr="004A658E">
        <w:rPr>
          <w:rFonts w:ascii="Century Gothic" w:hAnsi="Century Gothic"/>
          <w:color w:val="000000" w:themeColor="text1"/>
        </w:rPr>
        <w:t xml:space="preserve">curricular </w:t>
      </w:r>
      <w:proofErr w:type="gramStart"/>
      <w:r w:rsidRPr="004A658E">
        <w:rPr>
          <w:rFonts w:ascii="Century Gothic" w:hAnsi="Century Gothic"/>
          <w:color w:val="000000" w:themeColor="text1"/>
        </w:rPr>
        <w:t>activities;</w:t>
      </w:r>
      <w:proofErr w:type="gramEnd"/>
    </w:p>
    <w:p w14:paraId="3637D011" w14:textId="1387EF1F" w:rsidR="00CA4B06" w:rsidRPr="004A658E" w:rsidRDefault="00CA4B06" w:rsidP="003466A7">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lastRenderedPageBreak/>
        <w:t xml:space="preserve">Planning, allocating, supporting and evaluating work done by groups of staff and individuals, ensuring clear delegation of both responsibility and </w:t>
      </w:r>
      <w:proofErr w:type="gramStart"/>
      <w:r w:rsidRPr="004A658E">
        <w:rPr>
          <w:rFonts w:ascii="Century Gothic" w:hAnsi="Century Gothic"/>
          <w:color w:val="000000" w:themeColor="text1"/>
        </w:rPr>
        <w:t>authority;</w:t>
      </w:r>
      <w:proofErr w:type="gramEnd"/>
    </w:p>
    <w:p w14:paraId="60ED2FB5" w14:textId="31B760DF" w:rsidR="00CA4B06" w:rsidRPr="004A658E" w:rsidRDefault="00CA4B06" w:rsidP="003466A7">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t xml:space="preserve">Sustaining effective systems for managing staff performance, incorporating performance review, including aspects relating to student achievement and staff </w:t>
      </w:r>
      <w:proofErr w:type="gramStart"/>
      <w:r w:rsidRPr="004A658E">
        <w:rPr>
          <w:rFonts w:ascii="Century Gothic" w:hAnsi="Century Gothic"/>
          <w:color w:val="000000" w:themeColor="text1"/>
        </w:rPr>
        <w:t>development;</w:t>
      </w:r>
      <w:proofErr w:type="gramEnd"/>
    </w:p>
    <w:p w14:paraId="630C0FCB" w14:textId="596DCAF2" w:rsidR="00CA4B06" w:rsidRPr="004A658E" w:rsidRDefault="00CA4B06" w:rsidP="003466A7">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t>Ensuring that profession</w:t>
      </w:r>
      <w:r w:rsidR="00A305A1" w:rsidRPr="004A658E">
        <w:rPr>
          <w:rFonts w:ascii="Century Gothic" w:hAnsi="Century Gothic"/>
          <w:color w:val="000000" w:themeColor="text1"/>
        </w:rPr>
        <w:t>al</w:t>
      </w:r>
      <w:r w:rsidRPr="004A658E">
        <w:rPr>
          <w:rFonts w:ascii="Century Gothic" w:hAnsi="Century Gothic"/>
          <w:color w:val="000000" w:themeColor="text1"/>
        </w:rPr>
        <w:t xml:space="preserve"> duties and responsibilities are fulfilled and that the terms and conditions of employment for all staff are </w:t>
      </w:r>
      <w:proofErr w:type="gramStart"/>
      <w:r w:rsidRPr="004A658E">
        <w:rPr>
          <w:rFonts w:ascii="Century Gothic" w:hAnsi="Century Gothic"/>
          <w:color w:val="000000" w:themeColor="text1"/>
        </w:rPr>
        <w:t>observed;</w:t>
      </w:r>
      <w:proofErr w:type="gramEnd"/>
    </w:p>
    <w:p w14:paraId="23C4F385" w14:textId="4367FA4F" w:rsidR="00CA4B06" w:rsidRPr="004A658E" w:rsidRDefault="00CA4B06" w:rsidP="003466A7">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t xml:space="preserve">Encouraging staff at all levels through appropriate professional development and </w:t>
      </w:r>
      <w:proofErr w:type="gramStart"/>
      <w:r w:rsidRPr="004A658E">
        <w:rPr>
          <w:rFonts w:ascii="Century Gothic" w:hAnsi="Century Gothic"/>
          <w:color w:val="000000" w:themeColor="text1"/>
        </w:rPr>
        <w:t>training;</w:t>
      </w:r>
      <w:proofErr w:type="gramEnd"/>
    </w:p>
    <w:p w14:paraId="06FA7C9F" w14:textId="17C2665A" w:rsidR="00CA4B06" w:rsidRPr="004A658E" w:rsidRDefault="00CA4B06" w:rsidP="003466A7">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t xml:space="preserve">Working with the Board of Governors to review staffing structures to meet the developing needs of the </w:t>
      </w:r>
      <w:proofErr w:type="gramStart"/>
      <w:r w:rsidRPr="004A658E">
        <w:rPr>
          <w:rFonts w:ascii="Century Gothic" w:hAnsi="Century Gothic"/>
          <w:color w:val="000000" w:themeColor="text1"/>
        </w:rPr>
        <w:t>school;</w:t>
      </w:r>
      <w:proofErr w:type="gramEnd"/>
    </w:p>
    <w:p w14:paraId="211A9D5D" w14:textId="42F26545" w:rsidR="003466A7" w:rsidRPr="004A658E" w:rsidRDefault="00CA4B06" w:rsidP="001B5701">
      <w:pPr>
        <w:pStyle w:val="NormalWeb"/>
        <w:numPr>
          <w:ilvl w:val="0"/>
          <w:numId w:val="17"/>
        </w:numPr>
        <w:rPr>
          <w:rFonts w:ascii="Century Gothic" w:hAnsi="Century Gothic"/>
          <w:color w:val="000000" w:themeColor="text1"/>
        </w:rPr>
      </w:pPr>
      <w:r w:rsidRPr="004A658E">
        <w:rPr>
          <w:rFonts w:ascii="Century Gothic" w:hAnsi="Century Gothic"/>
          <w:color w:val="000000" w:themeColor="text1"/>
        </w:rPr>
        <w:t>Working with the Board of Governors to recruit staff of the highest calibre.</w:t>
      </w:r>
    </w:p>
    <w:p w14:paraId="33CECC4D" w14:textId="0E7A35D0" w:rsidR="00D814F4" w:rsidRPr="004A658E" w:rsidRDefault="00D814F4" w:rsidP="003466A7">
      <w:pPr>
        <w:pStyle w:val="NormalWeb"/>
        <w:numPr>
          <w:ilvl w:val="0"/>
          <w:numId w:val="19"/>
        </w:numPr>
        <w:rPr>
          <w:rFonts w:ascii="Century Gothic" w:hAnsi="Century Gothic"/>
          <w:b/>
          <w:bCs/>
          <w:color w:val="000000" w:themeColor="text1"/>
        </w:rPr>
      </w:pPr>
      <w:r w:rsidRPr="004A658E">
        <w:rPr>
          <w:rFonts w:ascii="Century Gothic" w:hAnsi="Century Gothic"/>
          <w:b/>
          <w:bCs/>
          <w:color w:val="000000" w:themeColor="text1"/>
        </w:rPr>
        <w:t>Leading and Managing the Organisation</w:t>
      </w:r>
    </w:p>
    <w:p w14:paraId="3E40C8FD" w14:textId="6E7264E1" w:rsidR="00D814F4" w:rsidRPr="004A658E" w:rsidRDefault="00D814F4" w:rsidP="00BB0992">
      <w:pPr>
        <w:pStyle w:val="NormalWeb"/>
        <w:ind w:left="360"/>
        <w:rPr>
          <w:rFonts w:ascii="Century Gothic" w:hAnsi="Century Gothic"/>
          <w:color w:val="000000" w:themeColor="text1"/>
        </w:rPr>
      </w:pPr>
      <w:r w:rsidRPr="004A658E">
        <w:rPr>
          <w:rFonts w:ascii="Century Gothic" w:hAnsi="Century Gothic"/>
          <w:color w:val="000000" w:themeColor="text1"/>
        </w:rPr>
        <w:t xml:space="preserve">The </w:t>
      </w:r>
      <w:r w:rsidR="00287371"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is responsible for providing leadership and effective organisation and management of the school, including overall responsibility for financial matters. This involves:</w:t>
      </w:r>
      <w:r w:rsidR="00287371" w:rsidRPr="004A658E">
        <w:rPr>
          <w:rFonts w:ascii="Century Gothic" w:hAnsi="Century Gothic"/>
          <w:color w:val="000000" w:themeColor="text1"/>
        </w:rPr>
        <w:t xml:space="preserve"> </w:t>
      </w:r>
    </w:p>
    <w:p w14:paraId="445EC6A8" w14:textId="207BC1D6" w:rsidR="00D814F4" w:rsidRPr="004A658E" w:rsidRDefault="00D814F4" w:rsidP="003466A7">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Maintaining an organisational structure and culture which reflects the values of Integration and to which students, staff, parents/</w:t>
      </w:r>
      <w:r w:rsidR="007E44BA" w:rsidRPr="004A658E">
        <w:rPr>
          <w:rFonts w:ascii="Century Gothic" w:hAnsi="Century Gothic"/>
          <w:color w:val="000000" w:themeColor="text1"/>
        </w:rPr>
        <w:t>carers</w:t>
      </w:r>
      <w:r w:rsidRPr="004A658E">
        <w:rPr>
          <w:rFonts w:ascii="Century Gothic" w:hAnsi="Century Gothic"/>
          <w:color w:val="000000" w:themeColor="text1"/>
        </w:rPr>
        <w:t xml:space="preserve"> and governors can </w:t>
      </w:r>
      <w:proofErr w:type="gramStart"/>
      <w:r w:rsidRPr="004A658E">
        <w:rPr>
          <w:rFonts w:ascii="Century Gothic" w:hAnsi="Century Gothic"/>
          <w:color w:val="000000" w:themeColor="text1"/>
        </w:rPr>
        <w:t>subscribe;</w:t>
      </w:r>
      <w:proofErr w:type="gramEnd"/>
    </w:p>
    <w:p w14:paraId="5326AD9F" w14:textId="39DCE689" w:rsidR="00471F6B" w:rsidRPr="004A658E" w:rsidRDefault="00471F6B" w:rsidP="003466A7">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 xml:space="preserve">Leading the safeguarding team and ensuring the implementation of all safeguarding matters as outlined in the annual </w:t>
      </w:r>
      <w:proofErr w:type="gramStart"/>
      <w:r w:rsidRPr="004A658E">
        <w:rPr>
          <w:rFonts w:ascii="Century Gothic" w:hAnsi="Century Gothic"/>
          <w:color w:val="000000" w:themeColor="text1"/>
        </w:rPr>
        <w:t>return;</w:t>
      </w:r>
      <w:proofErr w:type="gramEnd"/>
      <w:r w:rsidR="00B211AB" w:rsidRPr="004A658E">
        <w:rPr>
          <w:rFonts w:ascii="Century Gothic" w:hAnsi="Century Gothic"/>
          <w:color w:val="000000" w:themeColor="text1"/>
        </w:rPr>
        <w:t xml:space="preserve"> </w:t>
      </w:r>
    </w:p>
    <w:p w14:paraId="72DBD5A4" w14:textId="18661CF2" w:rsidR="00D814F4" w:rsidRPr="004A658E" w:rsidRDefault="00D814F4" w:rsidP="003466A7">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 xml:space="preserve">Adopting rigorous self-evaluation procedures in order to enable the school to function as an efficient, effective and safe learning </w:t>
      </w:r>
      <w:proofErr w:type="gramStart"/>
      <w:r w:rsidRPr="004A658E">
        <w:rPr>
          <w:rFonts w:ascii="Century Gothic" w:hAnsi="Century Gothic"/>
          <w:color w:val="000000" w:themeColor="text1"/>
        </w:rPr>
        <w:t>environment;</w:t>
      </w:r>
      <w:proofErr w:type="gramEnd"/>
    </w:p>
    <w:p w14:paraId="20713A78" w14:textId="6134D1EA" w:rsidR="00D814F4" w:rsidRPr="004A658E" w:rsidRDefault="00D814F4" w:rsidP="003466A7">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 xml:space="preserve">Working with other staff to ensure the efficient and effective deployment of resources in such a way as to promote the best possible quality of </w:t>
      </w:r>
      <w:proofErr w:type="gramStart"/>
      <w:r w:rsidRPr="004A658E">
        <w:rPr>
          <w:rFonts w:ascii="Century Gothic" w:hAnsi="Century Gothic"/>
          <w:color w:val="000000" w:themeColor="text1"/>
        </w:rPr>
        <w:t>education;</w:t>
      </w:r>
      <w:proofErr w:type="gramEnd"/>
    </w:p>
    <w:p w14:paraId="696C83D9" w14:textId="52D30252" w:rsidR="00BB0992" w:rsidRPr="004A658E" w:rsidRDefault="00D814F4" w:rsidP="00BB0992">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 xml:space="preserve">Working closely with the Finance </w:t>
      </w:r>
      <w:r w:rsidR="004129C0" w:rsidRPr="004A658E">
        <w:rPr>
          <w:rFonts w:ascii="Century Gothic" w:hAnsi="Century Gothic"/>
          <w:color w:val="000000" w:themeColor="text1"/>
        </w:rPr>
        <w:t xml:space="preserve">Officer </w:t>
      </w:r>
      <w:r w:rsidRPr="004A658E">
        <w:rPr>
          <w:rFonts w:ascii="Century Gothic" w:hAnsi="Century Gothic"/>
          <w:color w:val="000000" w:themeColor="text1"/>
        </w:rPr>
        <w:t xml:space="preserve">to set and manage the school budget to meet the school’s aims and financial targets, setting priorities for expenditure, allocating funds accordingly and ensuring effective </w:t>
      </w:r>
      <w:r w:rsidR="00B211AB" w:rsidRPr="004A658E">
        <w:rPr>
          <w:rFonts w:ascii="Century Gothic" w:hAnsi="Century Gothic"/>
          <w:color w:val="000000" w:themeColor="text1"/>
        </w:rPr>
        <w:t>monitoring</w:t>
      </w:r>
      <w:r w:rsidRPr="004A658E">
        <w:rPr>
          <w:rFonts w:ascii="Century Gothic" w:hAnsi="Century Gothic"/>
          <w:color w:val="000000" w:themeColor="text1"/>
        </w:rPr>
        <w:t xml:space="preserve"> and </w:t>
      </w:r>
      <w:proofErr w:type="gramStart"/>
      <w:r w:rsidRPr="004A658E">
        <w:rPr>
          <w:rFonts w:ascii="Century Gothic" w:hAnsi="Century Gothic"/>
          <w:color w:val="000000" w:themeColor="text1"/>
        </w:rPr>
        <w:t>control;</w:t>
      </w:r>
      <w:proofErr w:type="gramEnd"/>
      <w:r w:rsidR="00DE5A2B" w:rsidRPr="004A658E">
        <w:rPr>
          <w:rFonts w:ascii="Century Gothic" w:hAnsi="Century Gothic"/>
          <w:color w:val="000000" w:themeColor="text1"/>
        </w:rPr>
        <w:t xml:space="preserve"> </w:t>
      </w:r>
    </w:p>
    <w:p w14:paraId="22968886" w14:textId="308EAFAE" w:rsidR="00BB0992" w:rsidRPr="004A658E" w:rsidRDefault="00D814F4" w:rsidP="00BB0992">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Re</w:t>
      </w:r>
      <w:r w:rsidR="004A658E" w:rsidRPr="004A658E">
        <w:rPr>
          <w:rFonts w:ascii="Century Gothic" w:hAnsi="Century Gothic"/>
          <w:color w:val="000000" w:themeColor="text1"/>
        </w:rPr>
        <w:t>viewing regularly</w:t>
      </w:r>
      <w:r w:rsidRPr="004A658E">
        <w:rPr>
          <w:rFonts w:ascii="Century Gothic" w:hAnsi="Century Gothic"/>
          <w:color w:val="000000" w:themeColor="text1"/>
        </w:rPr>
        <w:t xml:space="preserve"> financial management reports and working with the Finance Committee of the Board of Governors to take appropriate action to run the school within the budget </w:t>
      </w:r>
      <w:proofErr w:type="gramStart"/>
      <w:r w:rsidRPr="004A658E">
        <w:rPr>
          <w:rFonts w:ascii="Century Gothic" w:hAnsi="Century Gothic"/>
          <w:color w:val="000000" w:themeColor="text1"/>
        </w:rPr>
        <w:t>set;</w:t>
      </w:r>
      <w:proofErr w:type="gramEnd"/>
    </w:p>
    <w:p w14:paraId="5FE82781" w14:textId="77777777" w:rsidR="00BB0992" w:rsidRPr="004A658E" w:rsidRDefault="00CA4B06" w:rsidP="00BB0992">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 xml:space="preserve">Managing, monitoring and reviewing all available resources to ensure that the best quality of education is provided in the context of budgetary constraints, while also securing best possible value for </w:t>
      </w:r>
      <w:proofErr w:type="gramStart"/>
      <w:r w:rsidRPr="004A658E">
        <w:rPr>
          <w:rFonts w:ascii="Century Gothic" w:hAnsi="Century Gothic"/>
          <w:color w:val="000000" w:themeColor="text1"/>
        </w:rPr>
        <w:t>money;</w:t>
      </w:r>
      <w:proofErr w:type="gramEnd"/>
    </w:p>
    <w:p w14:paraId="403183F6" w14:textId="6C44095E" w:rsidR="00BB0992" w:rsidRPr="004A658E" w:rsidRDefault="00CA4B06" w:rsidP="00BB0992">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 xml:space="preserve">Ensuring all policies are up to date and in line with best practice, fully </w:t>
      </w:r>
      <w:r w:rsidR="00B211AB" w:rsidRPr="004A658E">
        <w:rPr>
          <w:rFonts w:ascii="Century Gothic" w:hAnsi="Century Gothic"/>
          <w:color w:val="000000" w:themeColor="text1"/>
        </w:rPr>
        <w:t>implementing</w:t>
      </w:r>
      <w:r w:rsidR="00BB0992" w:rsidRPr="004A658E">
        <w:rPr>
          <w:rFonts w:ascii="Century Gothic" w:hAnsi="Century Gothic"/>
          <w:color w:val="000000" w:themeColor="text1"/>
        </w:rPr>
        <w:t xml:space="preserve"> policy</w:t>
      </w:r>
      <w:r w:rsidR="00DE5A2B" w:rsidRPr="004A658E">
        <w:rPr>
          <w:rFonts w:ascii="Century Gothic" w:hAnsi="Century Gothic"/>
          <w:color w:val="000000" w:themeColor="text1"/>
        </w:rPr>
        <w:t xml:space="preserve"> </w:t>
      </w:r>
      <w:r w:rsidRPr="004A658E">
        <w:rPr>
          <w:rFonts w:ascii="Century Gothic" w:hAnsi="Century Gothic"/>
          <w:color w:val="000000" w:themeColor="text1"/>
        </w:rPr>
        <w:t>and</w:t>
      </w:r>
      <w:r w:rsidR="00B211AB" w:rsidRPr="004A658E">
        <w:rPr>
          <w:rFonts w:ascii="Century Gothic" w:hAnsi="Century Gothic"/>
          <w:color w:val="000000" w:themeColor="text1"/>
        </w:rPr>
        <w:t xml:space="preserve"> ensuring</w:t>
      </w:r>
      <w:r w:rsidRPr="004A658E">
        <w:rPr>
          <w:rFonts w:ascii="Century Gothic" w:hAnsi="Century Gothic"/>
          <w:color w:val="000000" w:themeColor="text1"/>
        </w:rPr>
        <w:t xml:space="preserve"> that risk assessments are undertaken </w:t>
      </w:r>
      <w:proofErr w:type="gramStart"/>
      <w:r w:rsidRPr="004A658E">
        <w:rPr>
          <w:rFonts w:ascii="Century Gothic" w:hAnsi="Century Gothic"/>
          <w:color w:val="000000" w:themeColor="text1"/>
        </w:rPr>
        <w:t>regularly;</w:t>
      </w:r>
      <w:proofErr w:type="gramEnd"/>
    </w:p>
    <w:p w14:paraId="055FE3FC" w14:textId="6CAB0543" w:rsidR="00BB0992" w:rsidRPr="004A658E" w:rsidRDefault="00471F6B" w:rsidP="00BB0992">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lastRenderedPageBreak/>
        <w:t>Ensuring that the school’s premises and estate are safe,</w:t>
      </w:r>
      <w:r w:rsidR="00B211AB" w:rsidRPr="004A658E">
        <w:rPr>
          <w:rFonts w:ascii="Century Gothic" w:hAnsi="Century Gothic"/>
          <w:color w:val="000000" w:themeColor="text1"/>
        </w:rPr>
        <w:t xml:space="preserve"> </w:t>
      </w:r>
      <w:r w:rsidRPr="004A658E">
        <w:rPr>
          <w:rFonts w:ascii="Century Gothic" w:hAnsi="Century Gothic"/>
          <w:color w:val="000000" w:themeColor="text1"/>
        </w:rPr>
        <w:t xml:space="preserve">well presented and maintained and are developed to meet the strategic needs of the </w:t>
      </w:r>
      <w:proofErr w:type="gramStart"/>
      <w:r w:rsidRPr="004A658E">
        <w:rPr>
          <w:rFonts w:ascii="Century Gothic" w:hAnsi="Century Gothic"/>
          <w:color w:val="000000" w:themeColor="text1"/>
        </w:rPr>
        <w:t>school;</w:t>
      </w:r>
      <w:proofErr w:type="gramEnd"/>
    </w:p>
    <w:p w14:paraId="498A97BF" w14:textId="77777777" w:rsidR="00BB0992" w:rsidRPr="004A658E" w:rsidRDefault="00471F6B" w:rsidP="00BB0992">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 xml:space="preserve">Attending all meetings of the Board of Governors and meetings of its </w:t>
      </w:r>
      <w:proofErr w:type="gramStart"/>
      <w:r w:rsidRPr="004A658E">
        <w:rPr>
          <w:rFonts w:ascii="Century Gothic" w:hAnsi="Century Gothic"/>
          <w:color w:val="000000" w:themeColor="text1"/>
        </w:rPr>
        <w:t>committees;</w:t>
      </w:r>
      <w:proofErr w:type="gramEnd"/>
    </w:p>
    <w:p w14:paraId="7F9D7C90" w14:textId="1D02CC75" w:rsidR="003466A7" w:rsidRPr="004A658E" w:rsidRDefault="00471F6B" w:rsidP="00BB0992">
      <w:pPr>
        <w:pStyle w:val="NormalWeb"/>
        <w:numPr>
          <w:ilvl w:val="0"/>
          <w:numId w:val="20"/>
        </w:numPr>
        <w:rPr>
          <w:rFonts w:ascii="Century Gothic" w:hAnsi="Century Gothic"/>
          <w:color w:val="000000" w:themeColor="text1"/>
        </w:rPr>
      </w:pPr>
      <w:r w:rsidRPr="004A658E">
        <w:rPr>
          <w:rFonts w:ascii="Century Gothic" w:hAnsi="Century Gothic"/>
          <w:color w:val="000000" w:themeColor="text1"/>
        </w:rPr>
        <w:t xml:space="preserve">Convening meetings as appropriate to the needs and good management of the school, ensuring that meetings are </w:t>
      </w:r>
      <w:proofErr w:type="spellStart"/>
      <w:r w:rsidRPr="004A658E">
        <w:rPr>
          <w:rFonts w:ascii="Century Gothic" w:hAnsi="Century Gothic"/>
          <w:color w:val="000000" w:themeColor="text1"/>
        </w:rPr>
        <w:t>minute</w:t>
      </w:r>
      <w:r w:rsidR="00DE5A2B" w:rsidRPr="004A658E">
        <w:rPr>
          <w:rFonts w:ascii="Century Gothic" w:hAnsi="Century Gothic"/>
          <w:color w:val="000000" w:themeColor="text1"/>
        </w:rPr>
        <w:t>d</w:t>
      </w:r>
      <w:proofErr w:type="spellEnd"/>
      <w:r w:rsidR="00DE5A2B" w:rsidRPr="004A658E">
        <w:rPr>
          <w:rFonts w:ascii="Century Gothic" w:hAnsi="Century Gothic"/>
          <w:color w:val="000000" w:themeColor="text1"/>
        </w:rPr>
        <w:t xml:space="preserve"> </w:t>
      </w:r>
      <w:r w:rsidRPr="004A658E">
        <w:rPr>
          <w:rFonts w:ascii="Century Gothic" w:hAnsi="Century Gothic"/>
          <w:color w:val="000000" w:themeColor="text1"/>
        </w:rPr>
        <w:t>and that agreed decisions are implemented and reported to the Board of Governors.</w:t>
      </w:r>
    </w:p>
    <w:p w14:paraId="3D07B41C" w14:textId="36C7B116" w:rsidR="00471F6B" w:rsidRPr="004A658E" w:rsidRDefault="00471F6B" w:rsidP="003466A7">
      <w:pPr>
        <w:pStyle w:val="NormalWeb"/>
        <w:numPr>
          <w:ilvl w:val="0"/>
          <w:numId w:val="19"/>
        </w:numPr>
        <w:rPr>
          <w:rFonts w:ascii="Century Gothic" w:hAnsi="Century Gothic"/>
          <w:b/>
          <w:bCs/>
          <w:color w:val="000000" w:themeColor="text1"/>
        </w:rPr>
      </w:pPr>
      <w:r w:rsidRPr="004A658E">
        <w:rPr>
          <w:rFonts w:ascii="Century Gothic" w:hAnsi="Century Gothic"/>
          <w:b/>
          <w:bCs/>
          <w:color w:val="000000" w:themeColor="text1"/>
        </w:rPr>
        <w:t>Being Accountable</w:t>
      </w:r>
    </w:p>
    <w:p w14:paraId="61D46E09" w14:textId="24B51B87" w:rsidR="00471F6B" w:rsidRPr="004A658E" w:rsidRDefault="00471F6B" w:rsidP="00BB0992">
      <w:pPr>
        <w:pStyle w:val="NormalWeb"/>
        <w:ind w:left="360"/>
        <w:rPr>
          <w:rFonts w:ascii="Century Gothic" w:hAnsi="Century Gothic"/>
          <w:color w:val="000000" w:themeColor="text1"/>
        </w:rPr>
      </w:pPr>
      <w:r w:rsidRPr="004A658E">
        <w:rPr>
          <w:rFonts w:ascii="Century Gothic" w:hAnsi="Century Gothic"/>
          <w:color w:val="000000" w:themeColor="text1"/>
        </w:rPr>
        <w:t xml:space="preserve">The </w:t>
      </w:r>
      <w:r w:rsidR="00DE5A2B"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is accountable to the Board of Governors for educational outcomes. This involves the following:</w:t>
      </w:r>
    </w:p>
    <w:p w14:paraId="3A70DEAF" w14:textId="4E051848" w:rsidR="00471F6B" w:rsidRPr="004A658E" w:rsidRDefault="00471F6B" w:rsidP="003466A7">
      <w:pPr>
        <w:pStyle w:val="NormalWeb"/>
        <w:numPr>
          <w:ilvl w:val="0"/>
          <w:numId w:val="22"/>
        </w:numPr>
        <w:rPr>
          <w:rFonts w:ascii="Century Gothic" w:hAnsi="Century Gothic"/>
          <w:color w:val="000000" w:themeColor="text1"/>
        </w:rPr>
      </w:pPr>
      <w:r w:rsidRPr="004A658E">
        <w:rPr>
          <w:rFonts w:ascii="Century Gothic" w:hAnsi="Century Gothic"/>
          <w:color w:val="000000" w:themeColor="text1"/>
        </w:rPr>
        <w:t xml:space="preserve">Providing information, guidance and advice to the Board of Governors and its committees so that they are able to meet their </w:t>
      </w:r>
      <w:proofErr w:type="gramStart"/>
      <w:r w:rsidRPr="004A658E">
        <w:rPr>
          <w:rFonts w:ascii="Century Gothic" w:hAnsi="Century Gothic"/>
          <w:color w:val="000000" w:themeColor="text1"/>
        </w:rPr>
        <w:t>responsibilities;</w:t>
      </w:r>
      <w:proofErr w:type="gramEnd"/>
    </w:p>
    <w:p w14:paraId="34815BFF" w14:textId="775CC1C9" w:rsidR="00471F6B" w:rsidRPr="004A658E" w:rsidRDefault="00471F6B" w:rsidP="003466A7">
      <w:pPr>
        <w:pStyle w:val="NormalWeb"/>
        <w:numPr>
          <w:ilvl w:val="0"/>
          <w:numId w:val="22"/>
        </w:numPr>
        <w:rPr>
          <w:rFonts w:ascii="Century Gothic" w:hAnsi="Century Gothic"/>
          <w:color w:val="000000" w:themeColor="text1"/>
        </w:rPr>
      </w:pPr>
      <w:r w:rsidRPr="004A658E">
        <w:rPr>
          <w:rFonts w:ascii="Century Gothic" w:hAnsi="Century Gothic"/>
          <w:color w:val="000000" w:themeColor="text1"/>
        </w:rPr>
        <w:t xml:space="preserve">Creating and sustaining an organisation in which all members of staff feel that they are accountable for success and achievement in the </w:t>
      </w:r>
      <w:proofErr w:type="gramStart"/>
      <w:r w:rsidRPr="004A658E">
        <w:rPr>
          <w:rFonts w:ascii="Century Gothic" w:hAnsi="Century Gothic"/>
          <w:color w:val="000000" w:themeColor="text1"/>
        </w:rPr>
        <w:t>school;</w:t>
      </w:r>
      <w:proofErr w:type="gramEnd"/>
    </w:p>
    <w:p w14:paraId="3C833075" w14:textId="294FE68F" w:rsidR="00471F6B" w:rsidRPr="004A658E" w:rsidRDefault="00471F6B" w:rsidP="003466A7">
      <w:pPr>
        <w:pStyle w:val="NormalWeb"/>
        <w:numPr>
          <w:ilvl w:val="0"/>
          <w:numId w:val="22"/>
        </w:numPr>
        <w:rPr>
          <w:rFonts w:ascii="Century Gothic" w:hAnsi="Century Gothic"/>
          <w:color w:val="000000" w:themeColor="text1"/>
        </w:rPr>
      </w:pPr>
      <w:r w:rsidRPr="004A658E">
        <w:rPr>
          <w:rFonts w:ascii="Century Gothic" w:hAnsi="Century Gothic"/>
          <w:color w:val="000000" w:themeColor="text1"/>
        </w:rPr>
        <w:t xml:space="preserve">Collecting objective data and analysing the strengths and weaknesses of the school with a rigorous self-evaluation </w:t>
      </w:r>
      <w:proofErr w:type="gramStart"/>
      <w:r w:rsidRPr="004A658E">
        <w:rPr>
          <w:rFonts w:ascii="Century Gothic" w:hAnsi="Century Gothic"/>
          <w:color w:val="000000" w:themeColor="text1"/>
        </w:rPr>
        <w:t>process;</w:t>
      </w:r>
      <w:proofErr w:type="gramEnd"/>
    </w:p>
    <w:p w14:paraId="794CBEA2" w14:textId="0E460E93" w:rsidR="00471F6B" w:rsidRPr="004A658E" w:rsidRDefault="00471F6B" w:rsidP="003466A7">
      <w:pPr>
        <w:pStyle w:val="NormalWeb"/>
        <w:numPr>
          <w:ilvl w:val="0"/>
          <w:numId w:val="22"/>
        </w:numPr>
        <w:rPr>
          <w:rFonts w:ascii="Century Gothic" w:hAnsi="Century Gothic"/>
          <w:color w:val="000000" w:themeColor="text1"/>
        </w:rPr>
      </w:pPr>
      <w:r w:rsidRPr="004A658E">
        <w:rPr>
          <w:rFonts w:ascii="Century Gothic" w:hAnsi="Century Gothic"/>
          <w:color w:val="000000" w:themeColor="text1"/>
        </w:rPr>
        <w:t xml:space="preserve">Presenting a coherent and accurate account of the school’s performance in formats appropriate to a range of audiences, following guidance given by the Department of Education of NI and </w:t>
      </w:r>
      <w:proofErr w:type="gramStart"/>
      <w:r w:rsidRPr="004A658E">
        <w:rPr>
          <w:rFonts w:ascii="Century Gothic" w:hAnsi="Century Gothic"/>
          <w:color w:val="000000" w:themeColor="text1"/>
        </w:rPr>
        <w:t>ETI;</w:t>
      </w:r>
      <w:proofErr w:type="gramEnd"/>
    </w:p>
    <w:p w14:paraId="30A9D440" w14:textId="215C228A" w:rsidR="00471F6B" w:rsidRPr="004A658E" w:rsidRDefault="00471F6B" w:rsidP="003466A7">
      <w:pPr>
        <w:pStyle w:val="NormalWeb"/>
        <w:numPr>
          <w:ilvl w:val="0"/>
          <w:numId w:val="22"/>
        </w:numPr>
        <w:rPr>
          <w:rFonts w:ascii="Century Gothic" w:hAnsi="Century Gothic"/>
          <w:color w:val="000000" w:themeColor="text1"/>
        </w:rPr>
      </w:pPr>
      <w:r w:rsidRPr="004A658E">
        <w:rPr>
          <w:rFonts w:ascii="Century Gothic" w:hAnsi="Century Gothic"/>
          <w:color w:val="000000" w:themeColor="text1"/>
        </w:rPr>
        <w:t xml:space="preserve">Ensuring that parents and students are well-informed about the curriculum and progress being made and that they are able to understand the importance of realistic but challenging targets for improvement and their roles in achieving </w:t>
      </w:r>
      <w:proofErr w:type="gramStart"/>
      <w:r w:rsidRPr="004A658E">
        <w:rPr>
          <w:rFonts w:ascii="Century Gothic" w:hAnsi="Century Gothic"/>
          <w:color w:val="000000" w:themeColor="text1"/>
        </w:rPr>
        <w:t>them;</w:t>
      </w:r>
      <w:proofErr w:type="gramEnd"/>
    </w:p>
    <w:p w14:paraId="37C05E21" w14:textId="1ADC208D" w:rsidR="00934ACF" w:rsidRPr="004A658E" w:rsidRDefault="00471F6B" w:rsidP="003466A7">
      <w:pPr>
        <w:pStyle w:val="NormalWeb"/>
        <w:numPr>
          <w:ilvl w:val="0"/>
          <w:numId w:val="22"/>
        </w:numPr>
        <w:rPr>
          <w:rFonts w:ascii="Century Gothic" w:hAnsi="Century Gothic"/>
          <w:color w:val="000000" w:themeColor="text1"/>
        </w:rPr>
      </w:pPr>
      <w:r w:rsidRPr="004A658E">
        <w:rPr>
          <w:rFonts w:ascii="Century Gothic" w:hAnsi="Century Gothic"/>
          <w:color w:val="000000" w:themeColor="text1"/>
        </w:rPr>
        <w:t xml:space="preserve">Understanding the statutory educational frameworks, </w:t>
      </w:r>
      <w:proofErr w:type="gramStart"/>
      <w:r w:rsidRPr="004A658E">
        <w:rPr>
          <w:rFonts w:ascii="Century Gothic" w:hAnsi="Century Gothic"/>
          <w:color w:val="000000" w:themeColor="text1"/>
        </w:rPr>
        <w:t>governance</w:t>
      </w:r>
      <w:proofErr w:type="gramEnd"/>
      <w:r w:rsidRPr="004A658E">
        <w:rPr>
          <w:rFonts w:ascii="Century Gothic" w:hAnsi="Century Gothic"/>
          <w:color w:val="000000" w:themeColor="text1"/>
        </w:rPr>
        <w:t xml:space="preserve"> and lines of accountability, including the role of auditors, assurance systems, ET</w:t>
      </w:r>
      <w:r w:rsidR="000567D8" w:rsidRPr="004A658E">
        <w:rPr>
          <w:rFonts w:ascii="Century Gothic" w:hAnsi="Century Gothic"/>
          <w:color w:val="000000" w:themeColor="text1"/>
        </w:rPr>
        <w:t>I</w:t>
      </w:r>
      <w:r w:rsidRPr="004A658E">
        <w:rPr>
          <w:rFonts w:ascii="Century Gothic" w:hAnsi="Century Gothic"/>
          <w:color w:val="000000" w:themeColor="text1"/>
        </w:rPr>
        <w:t xml:space="preserve"> and self-evaluation</w:t>
      </w:r>
      <w:r w:rsidR="002263AD" w:rsidRPr="004A658E">
        <w:rPr>
          <w:rFonts w:ascii="Century Gothic" w:hAnsi="Century Gothic"/>
          <w:color w:val="000000" w:themeColor="text1"/>
        </w:rPr>
        <w:t>.</w:t>
      </w:r>
    </w:p>
    <w:p w14:paraId="64B5B427" w14:textId="77777777" w:rsidR="003A195D" w:rsidRDefault="003A195D">
      <w:pPr>
        <w:rPr>
          <w:rFonts w:ascii="Century Gothic" w:eastAsia="Times New Roman" w:hAnsi="Century Gothic" w:cs="Times New Roman"/>
          <w:b/>
          <w:bCs/>
          <w:color w:val="000000" w:themeColor="text1"/>
          <w:sz w:val="28"/>
          <w:szCs w:val="28"/>
          <w:lang w:eastAsia="en-GB"/>
        </w:rPr>
      </w:pPr>
      <w:r>
        <w:rPr>
          <w:rFonts w:ascii="Century Gothic" w:hAnsi="Century Gothic"/>
          <w:b/>
          <w:bCs/>
          <w:color w:val="000000" w:themeColor="text1"/>
          <w:sz w:val="28"/>
          <w:szCs w:val="28"/>
        </w:rPr>
        <w:br w:type="page"/>
      </w:r>
    </w:p>
    <w:p w14:paraId="45AC6951" w14:textId="16FC3624" w:rsidR="002263AD" w:rsidRPr="004A658E" w:rsidRDefault="002263AD" w:rsidP="002263AD">
      <w:pPr>
        <w:pStyle w:val="NormalWeb"/>
        <w:rPr>
          <w:rFonts w:ascii="Century Gothic" w:hAnsi="Century Gothic"/>
          <w:b/>
          <w:bCs/>
          <w:color w:val="000000" w:themeColor="text1"/>
          <w:sz w:val="28"/>
          <w:szCs w:val="28"/>
        </w:rPr>
      </w:pPr>
      <w:r w:rsidRPr="004A658E">
        <w:rPr>
          <w:rFonts w:ascii="Century Gothic" w:hAnsi="Century Gothic"/>
          <w:b/>
          <w:bCs/>
          <w:color w:val="000000" w:themeColor="text1"/>
          <w:sz w:val="28"/>
          <w:szCs w:val="28"/>
        </w:rPr>
        <w:t>A</w:t>
      </w:r>
      <w:r w:rsidR="003466A7" w:rsidRPr="004A658E">
        <w:rPr>
          <w:rFonts w:ascii="Century Gothic" w:hAnsi="Century Gothic"/>
          <w:b/>
          <w:bCs/>
          <w:color w:val="000000" w:themeColor="text1"/>
          <w:sz w:val="28"/>
          <w:szCs w:val="28"/>
        </w:rPr>
        <w:t>ppendix B</w:t>
      </w:r>
    </w:p>
    <w:p w14:paraId="0251F3D0" w14:textId="72A80C61" w:rsidR="002263AD" w:rsidRPr="004A658E" w:rsidRDefault="002263AD" w:rsidP="002263AD">
      <w:pPr>
        <w:pStyle w:val="NormalWeb"/>
        <w:rPr>
          <w:rFonts w:ascii="Century Gothic" w:hAnsi="Century Gothic"/>
          <w:b/>
          <w:bCs/>
          <w:color w:val="000000" w:themeColor="text1"/>
          <w:u w:val="single"/>
        </w:rPr>
      </w:pPr>
      <w:r w:rsidRPr="004A658E">
        <w:rPr>
          <w:rFonts w:ascii="Century Gothic" w:hAnsi="Century Gothic"/>
          <w:b/>
          <w:bCs/>
          <w:color w:val="000000" w:themeColor="text1"/>
          <w:u w:val="single"/>
        </w:rPr>
        <w:t xml:space="preserve">Person Specification </w:t>
      </w:r>
    </w:p>
    <w:p w14:paraId="33EFE152" w14:textId="09D96FFB" w:rsidR="002263AD" w:rsidRPr="004A658E" w:rsidRDefault="002263AD" w:rsidP="002263AD">
      <w:pPr>
        <w:pStyle w:val="NormalWeb"/>
        <w:rPr>
          <w:rFonts w:ascii="Century Gothic" w:hAnsi="Century Gothic"/>
          <w:color w:val="000000" w:themeColor="text1"/>
        </w:rPr>
      </w:pPr>
      <w:r w:rsidRPr="004A658E">
        <w:rPr>
          <w:rFonts w:ascii="Century Gothic" w:hAnsi="Century Gothic"/>
          <w:color w:val="000000" w:themeColor="text1"/>
        </w:rPr>
        <w:t xml:space="preserve">This person specification sets out the experience, qualifications, skills, knowledge, abilities, personal attributes, </w:t>
      </w:r>
      <w:proofErr w:type="gramStart"/>
      <w:r w:rsidRPr="004A658E">
        <w:rPr>
          <w:rFonts w:ascii="Century Gothic" w:hAnsi="Century Gothic"/>
          <w:color w:val="000000" w:themeColor="text1"/>
        </w:rPr>
        <w:t>behaviours</w:t>
      </w:r>
      <w:proofErr w:type="gramEnd"/>
      <w:r w:rsidRPr="004A658E">
        <w:rPr>
          <w:rFonts w:ascii="Century Gothic" w:hAnsi="Century Gothic"/>
          <w:color w:val="000000" w:themeColor="text1"/>
        </w:rPr>
        <w:t xml:space="preserve"> and competencies that are required by the person to be appointed to the post of </w:t>
      </w:r>
      <w:r w:rsidR="00542A3C" w:rsidRPr="004A658E">
        <w:rPr>
          <w:rFonts w:ascii="Century Gothic" w:hAnsi="Century Gothic"/>
          <w:color w:val="000000" w:themeColor="text1"/>
        </w:rPr>
        <w:t>p</w:t>
      </w:r>
      <w:r w:rsidR="003466A7" w:rsidRPr="004A658E">
        <w:rPr>
          <w:rFonts w:ascii="Century Gothic" w:hAnsi="Century Gothic"/>
          <w:color w:val="000000" w:themeColor="text1"/>
        </w:rPr>
        <w:t>rincipal</w:t>
      </w:r>
      <w:r w:rsidRPr="004A658E">
        <w:rPr>
          <w:rFonts w:ascii="Century Gothic" w:hAnsi="Century Gothic"/>
          <w:color w:val="000000" w:themeColor="text1"/>
        </w:rPr>
        <w:t xml:space="preserve"> at </w:t>
      </w:r>
      <w:r w:rsidR="000B0154" w:rsidRPr="004A658E">
        <w:rPr>
          <w:rFonts w:ascii="Century Gothic" w:hAnsi="Century Gothic"/>
          <w:color w:val="000000" w:themeColor="text1"/>
        </w:rPr>
        <w:t>Erne</w:t>
      </w:r>
      <w:r w:rsidRPr="004A658E">
        <w:rPr>
          <w:rFonts w:ascii="Century Gothic" w:hAnsi="Century Gothic"/>
          <w:color w:val="000000" w:themeColor="text1"/>
        </w:rPr>
        <w:t xml:space="preserve"> Integ</w:t>
      </w:r>
      <w:r w:rsidR="00F10DEC" w:rsidRPr="004A658E">
        <w:rPr>
          <w:rFonts w:ascii="Century Gothic" w:hAnsi="Century Gothic"/>
          <w:color w:val="000000" w:themeColor="text1"/>
        </w:rPr>
        <w:t>r</w:t>
      </w:r>
      <w:r w:rsidRPr="004A658E">
        <w:rPr>
          <w:rFonts w:ascii="Century Gothic" w:hAnsi="Century Gothic"/>
          <w:color w:val="000000" w:themeColor="text1"/>
        </w:rPr>
        <w:t>ated College.</w:t>
      </w:r>
    </w:p>
    <w:p w14:paraId="32E59786" w14:textId="06199559" w:rsidR="002263AD" w:rsidRPr="004A658E" w:rsidRDefault="002263AD" w:rsidP="002263AD">
      <w:pPr>
        <w:pStyle w:val="NormalWeb"/>
        <w:rPr>
          <w:rFonts w:ascii="Century Gothic" w:hAnsi="Century Gothic"/>
          <w:color w:val="000000" w:themeColor="text1"/>
        </w:rPr>
      </w:pPr>
      <w:r w:rsidRPr="004A658E">
        <w:rPr>
          <w:rFonts w:ascii="Century Gothic" w:hAnsi="Century Gothic"/>
          <w:color w:val="000000" w:themeColor="text1"/>
        </w:rPr>
        <w:t xml:space="preserve">These are over and above the qualifications and experience defined by the shortlisting criteria and </w:t>
      </w:r>
      <w:r w:rsidR="00A6573A" w:rsidRPr="004A658E">
        <w:rPr>
          <w:rFonts w:ascii="Century Gothic" w:hAnsi="Century Gothic"/>
          <w:color w:val="000000" w:themeColor="text1"/>
        </w:rPr>
        <w:t xml:space="preserve">shortlisted candidates </w:t>
      </w:r>
      <w:r w:rsidRPr="004A658E">
        <w:rPr>
          <w:rFonts w:ascii="Century Gothic" w:hAnsi="Century Gothic"/>
          <w:color w:val="000000" w:themeColor="text1"/>
        </w:rPr>
        <w:t>will be assessed from the completed Application Forms and at interview. The requirements are summarised under the following broad headings:</w:t>
      </w:r>
    </w:p>
    <w:p w14:paraId="6D5BBF50" w14:textId="360D6239" w:rsidR="002263AD" w:rsidRPr="004A658E" w:rsidRDefault="002263AD" w:rsidP="003466A7">
      <w:pPr>
        <w:pStyle w:val="NormalWeb"/>
        <w:numPr>
          <w:ilvl w:val="0"/>
          <w:numId w:val="3"/>
        </w:numPr>
        <w:rPr>
          <w:rFonts w:ascii="Century Gothic" w:hAnsi="Century Gothic"/>
          <w:color w:val="000000" w:themeColor="text1"/>
        </w:rPr>
      </w:pPr>
      <w:r w:rsidRPr="004A658E">
        <w:rPr>
          <w:rFonts w:ascii="Century Gothic" w:hAnsi="Century Gothic"/>
          <w:color w:val="000000" w:themeColor="text1"/>
        </w:rPr>
        <w:t xml:space="preserve">Professional knowledge and </w:t>
      </w:r>
      <w:proofErr w:type="gramStart"/>
      <w:r w:rsidRPr="004A658E">
        <w:rPr>
          <w:rFonts w:ascii="Century Gothic" w:hAnsi="Century Gothic"/>
          <w:color w:val="000000" w:themeColor="text1"/>
        </w:rPr>
        <w:t>understanding;</w:t>
      </w:r>
      <w:proofErr w:type="gramEnd"/>
    </w:p>
    <w:p w14:paraId="3A7DE55F" w14:textId="0F0B4969" w:rsidR="002263AD" w:rsidRPr="004A658E" w:rsidRDefault="002263AD" w:rsidP="003466A7">
      <w:pPr>
        <w:pStyle w:val="NormalWeb"/>
        <w:numPr>
          <w:ilvl w:val="0"/>
          <w:numId w:val="3"/>
        </w:numPr>
        <w:rPr>
          <w:rFonts w:ascii="Century Gothic" w:hAnsi="Century Gothic"/>
          <w:color w:val="000000" w:themeColor="text1"/>
        </w:rPr>
      </w:pPr>
      <w:r w:rsidRPr="004A658E">
        <w:rPr>
          <w:rFonts w:ascii="Century Gothic" w:hAnsi="Century Gothic"/>
          <w:color w:val="000000" w:themeColor="text1"/>
        </w:rPr>
        <w:t xml:space="preserve">Experience and </w:t>
      </w:r>
      <w:proofErr w:type="gramStart"/>
      <w:r w:rsidRPr="004A658E">
        <w:rPr>
          <w:rFonts w:ascii="Century Gothic" w:hAnsi="Century Gothic"/>
          <w:color w:val="000000" w:themeColor="text1"/>
        </w:rPr>
        <w:t>responsibility;</w:t>
      </w:r>
      <w:proofErr w:type="gramEnd"/>
      <w:r w:rsidR="00542A3C" w:rsidRPr="004A658E">
        <w:rPr>
          <w:rFonts w:ascii="Century Gothic" w:hAnsi="Century Gothic"/>
          <w:color w:val="000000" w:themeColor="text1"/>
        </w:rPr>
        <w:t xml:space="preserve"> </w:t>
      </w:r>
    </w:p>
    <w:p w14:paraId="000BA33C" w14:textId="6037AD5A" w:rsidR="002263AD" w:rsidRPr="004A658E" w:rsidRDefault="002263AD" w:rsidP="003466A7">
      <w:pPr>
        <w:pStyle w:val="NormalWeb"/>
        <w:numPr>
          <w:ilvl w:val="0"/>
          <w:numId w:val="3"/>
        </w:numPr>
        <w:rPr>
          <w:rFonts w:ascii="Century Gothic" w:hAnsi="Century Gothic"/>
          <w:color w:val="000000" w:themeColor="text1"/>
        </w:rPr>
      </w:pPr>
      <w:r w:rsidRPr="004A658E">
        <w:rPr>
          <w:rFonts w:ascii="Century Gothic" w:hAnsi="Century Gothic"/>
          <w:color w:val="000000" w:themeColor="text1"/>
        </w:rPr>
        <w:t>Personal skills and attributes.</w:t>
      </w:r>
    </w:p>
    <w:p w14:paraId="03CE6D58" w14:textId="016AD719" w:rsidR="002263AD" w:rsidRPr="004A658E" w:rsidRDefault="002263AD" w:rsidP="002263AD">
      <w:pPr>
        <w:pStyle w:val="NormalWeb"/>
        <w:rPr>
          <w:rFonts w:ascii="Century Gothic" w:hAnsi="Century Gothic"/>
          <w:color w:val="000000" w:themeColor="text1"/>
          <w:u w:val="single"/>
        </w:rPr>
      </w:pPr>
      <w:r w:rsidRPr="004A658E">
        <w:rPr>
          <w:rFonts w:ascii="Century Gothic" w:hAnsi="Century Gothic"/>
          <w:color w:val="000000" w:themeColor="text1"/>
          <w:u w:val="single"/>
        </w:rPr>
        <w:t>Professional Knowledge and Understanding</w:t>
      </w:r>
    </w:p>
    <w:p w14:paraId="3D423792" w14:textId="0DD64D8F" w:rsidR="002263AD" w:rsidRPr="004A658E" w:rsidRDefault="002263AD" w:rsidP="002263AD">
      <w:pPr>
        <w:pStyle w:val="NormalWeb"/>
        <w:rPr>
          <w:rFonts w:ascii="Century Gothic" w:hAnsi="Century Gothic"/>
          <w:color w:val="000000" w:themeColor="text1"/>
        </w:rPr>
      </w:pPr>
      <w:r w:rsidRPr="004A658E">
        <w:rPr>
          <w:rFonts w:ascii="Century Gothic" w:hAnsi="Century Gothic"/>
          <w:color w:val="000000" w:themeColor="text1"/>
        </w:rPr>
        <w:t>The person appointed to this post will need to demonstrate a range of knowledge and understanding of the following:</w:t>
      </w:r>
    </w:p>
    <w:p w14:paraId="2B873FF6" w14:textId="329CA026" w:rsidR="002263AD" w:rsidRPr="004A658E" w:rsidRDefault="002263AD" w:rsidP="003466A7">
      <w:pPr>
        <w:pStyle w:val="NormalWeb"/>
        <w:numPr>
          <w:ilvl w:val="0"/>
          <w:numId w:val="4"/>
        </w:numPr>
        <w:rPr>
          <w:rFonts w:ascii="Century Gothic" w:hAnsi="Century Gothic"/>
          <w:color w:val="000000" w:themeColor="text1"/>
        </w:rPr>
      </w:pPr>
      <w:r w:rsidRPr="004A658E">
        <w:rPr>
          <w:rFonts w:ascii="Century Gothic" w:hAnsi="Century Gothic"/>
          <w:color w:val="000000" w:themeColor="text1"/>
        </w:rPr>
        <w:t>The value of an</w:t>
      </w:r>
      <w:r w:rsidR="004129C0" w:rsidRPr="004A658E">
        <w:rPr>
          <w:rFonts w:ascii="Century Gothic" w:hAnsi="Century Gothic"/>
          <w:color w:val="000000" w:themeColor="text1"/>
        </w:rPr>
        <w:t xml:space="preserve"> Integrated,</w:t>
      </w:r>
      <w:r w:rsidRPr="004A658E">
        <w:rPr>
          <w:rFonts w:ascii="Century Gothic" w:hAnsi="Century Gothic"/>
          <w:color w:val="000000" w:themeColor="text1"/>
        </w:rPr>
        <w:t xml:space="preserve"> inclusive</w:t>
      </w:r>
      <w:r w:rsidR="004129C0" w:rsidRPr="004A658E">
        <w:rPr>
          <w:rFonts w:ascii="Century Gothic" w:hAnsi="Century Gothic"/>
          <w:color w:val="000000" w:themeColor="text1"/>
        </w:rPr>
        <w:t xml:space="preserve"> and</w:t>
      </w:r>
      <w:r w:rsidRPr="004A658E">
        <w:rPr>
          <w:rFonts w:ascii="Century Gothic" w:hAnsi="Century Gothic"/>
          <w:color w:val="000000" w:themeColor="text1"/>
        </w:rPr>
        <w:t xml:space="preserve"> holistic</w:t>
      </w:r>
      <w:r w:rsidR="009752B6" w:rsidRPr="004A658E">
        <w:rPr>
          <w:rFonts w:ascii="Century Gothic" w:hAnsi="Century Gothic"/>
          <w:color w:val="000000" w:themeColor="text1"/>
        </w:rPr>
        <w:t xml:space="preserve"> </w:t>
      </w:r>
      <w:proofErr w:type="gramStart"/>
      <w:r w:rsidRPr="004A658E">
        <w:rPr>
          <w:rFonts w:ascii="Century Gothic" w:hAnsi="Century Gothic"/>
          <w:color w:val="000000" w:themeColor="text1"/>
        </w:rPr>
        <w:t>education;</w:t>
      </w:r>
      <w:proofErr w:type="gramEnd"/>
    </w:p>
    <w:p w14:paraId="6EC2E49D" w14:textId="5FEA664D" w:rsidR="002263AD" w:rsidRPr="004A658E" w:rsidRDefault="002263AD" w:rsidP="003466A7">
      <w:pPr>
        <w:pStyle w:val="NormalWeb"/>
        <w:numPr>
          <w:ilvl w:val="0"/>
          <w:numId w:val="4"/>
        </w:numPr>
        <w:rPr>
          <w:rFonts w:ascii="Century Gothic" w:hAnsi="Century Gothic"/>
          <w:color w:val="000000" w:themeColor="text1"/>
        </w:rPr>
      </w:pPr>
      <w:r w:rsidRPr="004A658E">
        <w:rPr>
          <w:rFonts w:ascii="Century Gothic" w:hAnsi="Century Gothic"/>
          <w:color w:val="000000" w:themeColor="text1"/>
        </w:rPr>
        <w:t xml:space="preserve">The main challenges and opportunities in Integrated education in Northern </w:t>
      </w:r>
      <w:proofErr w:type="gramStart"/>
      <w:r w:rsidRPr="004A658E">
        <w:rPr>
          <w:rFonts w:ascii="Century Gothic" w:hAnsi="Century Gothic"/>
          <w:color w:val="000000" w:themeColor="text1"/>
        </w:rPr>
        <w:t>Ireland;</w:t>
      </w:r>
      <w:proofErr w:type="gramEnd"/>
    </w:p>
    <w:p w14:paraId="4568DBE9" w14:textId="0BE49AC7" w:rsidR="002263AD" w:rsidRPr="004A658E" w:rsidRDefault="002263AD" w:rsidP="003466A7">
      <w:pPr>
        <w:pStyle w:val="NormalWeb"/>
        <w:numPr>
          <w:ilvl w:val="0"/>
          <w:numId w:val="4"/>
        </w:numPr>
        <w:rPr>
          <w:rFonts w:ascii="Century Gothic" w:hAnsi="Century Gothic"/>
          <w:color w:val="000000" w:themeColor="text1"/>
        </w:rPr>
      </w:pPr>
      <w:r w:rsidRPr="004A658E">
        <w:rPr>
          <w:rFonts w:ascii="Century Gothic" w:hAnsi="Century Gothic"/>
          <w:color w:val="000000" w:themeColor="text1"/>
        </w:rPr>
        <w:t xml:space="preserve">The main educational challenges and opportunities facing post-primary schools in Northern </w:t>
      </w:r>
      <w:proofErr w:type="gramStart"/>
      <w:r w:rsidRPr="004A658E">
        <w:rPr>
          <w:rFonts w:ascii="Century Gothic" w:hAnsi="Century Gothic"/>
          <w:color w:val="000000" w:themeColor="text1"/>
        </w:rPr>
        <w:t>Ireland;</w:t>
      </w:r>
      <w:proofErr w:type="gramEnd"/>
    </w:p>
    <w:p w14:paraId="5C126FAD" w14:textId="07272C2C" w:rsidR="002263AD" w:rsidRPr="004A658E" w:rsidRDefault="002263AD" w:rsidP="003466A7">
      <w:pPr>
        <w:pStyle w:val="NormalWeb"/>
        <w:numPr>
          <w:ilvl w:val="0"/>
          <w:numId w:val="4"/>
        </w:numPr>
        <w:rPr>
          <w:rFonts w:ascii="Century Gothic" w:hAnsi="Century Gothic"/>
          <w:color w:val="000000" w:themeColor="text1"/>
        </w:rPr>
      </w:pPr>
      <w:r w:rsidRPr="004A658E">
        <w:rPr>
          <w:rFonts w:ascii="Century Gothic" w:hAnsi="Century Gothic"/>
          <w:color w:val="000000" w:themeColor="text1"/>
        </w:rPr>
        <w:t xml:space="preserve">The opportunities and pressures for young </w:t>
      </w:r>
      <w:proofErr w:type="gramStart"/>
      <w:r w:rsidRPr="004A658E">
        <w:rPr>
          <w:rFonts w:ascii="Century Gothic" w:hAnsi="Century Gothic"/>
          <w:color w:val="000000" w:themeColor="text1"/>
        </w:rPr>
        <w:t>people;</w:t>
      </w:r>
      <w:proofErr w:type="gramEnd"/>
    </w:p>
    <w:p w14:paraId="04D659F9" w14:textId="59FD7C7F" w:rsidR="002263AD" w:rsidRPr="004A658E" w:rsidRDefault="002263AD" w:rsidP="003466A7">
      <w:pPr>
        <w:pStyle w:val="NormalWeb"/>
        <w:numPr>
          <w:ilvl w:val="0"/>
          <w:numId w:val="4"/>
        </w:numPr>
        <w:rPr>
          <w:rFonts w:ascii="Century Gothic" w:hAnsi="Century Gothic"/>
          <w:color w:val="000000" w:themeColor="text1"/>
        </w:rPr>
      </w:pPr>
      <w:r w:rsidRPr="004A658E">
        <w:rPr>
          <w:rFonts w:ascii="Century Gothic" w:hAnsi="Century Gothic"/>
          <w:color w:val="000000" w:themeColor="text1"/>
        </w:rPr>
        <w:t xml:space="preserve">The features of good quality educational provision, including the characteristics of effective </w:t>
      </w:r>
      <w:proofErr w:type="gramStart"/>
      <w:r w:rsidRPr="004A658E">
        <w:rPr>
          <w:rFonts w:ascii="Century Gothic" w:hAnsi="Century Gothic"/>
          <w:color w:val="000000" w:themeColor="text1"/>
        </w:rPr>
        <w:t>schools;</w:t>
      </w:r>
      <w:proofErr w:type="gramEnd"/>
    </w:p>
    <w:p w14:paraId="6C9DEA87" w14:textId="0375CA05" w:rsidR="002263AD" w:rsidRPr="004A658E" w:rsidRDefault="002263AD" w:rsidP="003466A7">
      <w:pPr>
        <w:pStyle w:val="NormalWeb"/>
        <w:numPr>
          <w:ilvl w:val="0"/>
          <w:numId w:val="4"/>
        </w:numPr>
        <w:rPr>
          <w:rFonts w:ascii="Century Gothic" w:hAnsi="Century Gothic"/>
          <w:color w:val="000000" w:themeColor="text1"/>
        </w:rPr>
      </w:pPr>
      <w:r w:rsidRPr="004A658E">
        <w:rPr>
          <w:rFonts w:ascii="Century Gothic" w:hAnsi="Century Gothic"/>
          <w:color w:val="000000" w:themeColor="text1"/>
        </w:rPr>
        <w:t xml:space="preserve">The </w:t>
      </w:r>
      <w:r w:rsidR="001F0320" w:rsidRPr="004A658E">
        <w:rPr>
          <w:rFonts w:ascii="Century Gothic" w:hAnsi="Century Gothic"/>
          <w:color w:val="000000" w:themeColor="text1"/>
        </w:rPr>
        <w:t xml:space="preserve">use of comparative data to understand the educational context in which our school </w:t>
      </w:r>
      <w:proofErr w:type="gramStart"/>
      <w:r w:rsidR="001F0320" w:rsidRPr="004A658E">
        <w:rPr>
          <w:rFonts w:ascii="Century Gothic" w:hAnsi="Century Gothic"/>
          <w:color w:val="000000" w:themeColor="text1"/>
        </w:rPr>
        <w:t>operates;</w:t>
      </w:r>
      <w:proofErr w:type="gramEnd"/>
    </w:p>
    <w:p w14:paraId="58D3CF85" w14:textId="6327111E" w:rsidR="001F0320" w:rsidRPr="004A658E" w:rsidRDefault="001F0320" w:rsidP="003466A7">
      <w:pPr>
        <w:pStyle w:val="NormalWeb"/>
        <w:numPr>
          <w:ilvl w:val="0"/>
          <w:numId w:val="4"/>
        </w:numPr>
        <w:rPr>
          <w:rFonts w:ascii="Century Gothic" w:hAnsi="Century Gothic"/>
          <w:color w:val="000000" w:themeColor="text1"/>
        </w:rPr>
      </w:pPr>
      <w:r w:rsidRPr="004A658E">
        <w:rPr>
          <w:rFonts w:ascii="Century Gothic" w:hAnsi="Century Gothic"/>
          <w:color w:val="000000" w:themeColor="text1"/>
        </w:rPr>
        <w:t xml:space="preserve">Legal matters, in particular those associated with recruitment, safeguarding, equality, health and safety and the management of </w:t>
      </w:r>
      <w:proofErr w:type="gramStart"/>
      <w:r w:rsidRPr="004A658E">
        <w:rPr>
          <w:rFonts w:ascii="Century Gothic" w:hAnsi="Century Gothic"/>
          <w:color w:val="000000" w:themeColor="text1"/>
        </w:rPr>
        <w:t>finance;</w:t>
      </w:r>
      <w:proofErr w:type="gramEnd"/>
    </w:p>
    <w:p w14:paraId="6CC885CF" w14:textId="4918B367" w:rsidR="001F0320" w:rsidRPr="004A658E" w:rsidRDefault="001F0320" w:rsidP="003466A7">
      <w:pPr>
        <w:pStyle w:val="NormalWeb"/>
        <w:numPr>
          <w:ilvl w:val="0"/>
          <w:numId w:val="4"/>
        </w:numPr>
        <w:rPr>
          <w:rFonts w:ascii="Century Gothic" w:hAnsi="Century Gothic"/>
          <w:color w:val="000000" w:themeColor="text1"/>
        </w:rPr>
      </w:pPr>
      <w:r w:rsidRPr="004A658E">
        <w:rPr>
          <w:rFonts w:ascii="Century Gothic" w:hAnsi="Century Gothic"/>
          <w:color w:val="000000" w:themeColor="text1"/>
        </w:rPr>
        <w:t>The Integrated sector.</w:t>
      </w:r>
    </w:p>
    <w:p w14:paraId="53A7531A" w14:textId="5B8ED301" w:rsidR="001F0320" w:rsidRPr="004A658E" w:rsidRDefault="001F0320" w:rsidP="001F0320">
      <w:pPr>
        <w:pStyle w:val="NormalWeb"/>
        <w:rPr>
          <w:rFonts w:ascii="Century Gothic" w:hAnsi="Century Gothic"/>
          <w:color w:val="000000" w:themeColor="text1"/>
          <w:u w:val="single"/>
        </w:rPr>
      </w:pPr>
      <w:r w:rsidRPr="004A658E">
        <w:rPr>
          <w:rFonts w:ascii="Century Gothic" w:hAnsi="Century Gothic"/>
          <w:color w:val="000000" w:themeColor="text1"/>
          <w:u w:val="single"/>
        </w:rPr>
        <w:t>Experience and Responsibility</w:t>
      </w:r>
    </w:p>
    <w:p w14:paraId="1141BCC9" w14:textId="17F4ECCD" w:rsidR="001F0320" w:rsidRPr="004A658E" w:rsidRDefault="001F0320" w:rsidP="001F0320">
      <w:pPr>
        <w:pStyle w:val="NormalWeb"/>
        <w:rPr>
          <w:rFonts w:ascii="Century Gothic" w:hAnsi="Century Gothic"/>
          <w:color w:val="000000" w:themeColor="text1"/>
        </w:rPr>
      </w:pPr>
      <w:r w:rsidRPr="004A658E">
        <w:rPr>
          <w:rFonts w:ascii="Century Gothic" w:hAnsi="Century Gothic"/>
          <w:color w:val="000000" w:themeColor="text1"/>
        </w:rPr>
        <w:t>The person appointed to this post will need to demonstrate significant experience of, and responsibility in the following areas:</w:t>
      </w:r>
    </w:p>
    <w:p w14:paraId="2A2D331D" w14:textId="6CF679D4" w:rsidR="001F0320" w:rsidRPr="004A658E" w:rsidRDefault="001F0320" w:rsidP="003466A7">
      <w:pPr>
        <w:pStyle w:val="NormalWeb"/>
        <w:numPr>
          <w:ilvl w:val="0"/>
          <w:numId w:val="5"/>
        </w:numPr>
        <w:rPr>
          <w:rFonts w:ascii="Century Gothic" w:hAnsi="Century Gothic"/>
          <w:color w:val="000000" w:themeColor="text1"/>
        </w:rPr>
      </w:pPr>
      <w:r w:rsidRPr="004A658E">
        <w:rPr>
          <w:rFonts w:ascii="Century Gothic" w:hAnsi="Century Gothic"/>
          <w:color w:val="000000" w:themeColor="text1"/>
        </w:rPr>
        <w:t>Leading and managing change and improvement in pursuit of strategic objectives on a whole</w:t>
      </w:r>
      <w:r w:rsidR="004A658E" w:rsidRPr="004A658E">
        <w:rPr>
          <w:rFonts w:ascii="Century Gothic" w:hAnsi="Century Gothic"/>
          <w:color w:val="000000" w:themeColor="text1"/>
        </w:rPr>
        <w:t xml:space="preserve"> </w:t>
      </w:r>
      <w:r w:rsidRPr="004A658E">
        <w:rPr>
          <w:rFonts w:ascii="Century Gothic" w:hAnsi="Century Gothic"/>
          <w:color w:val="000000" w:themeColor="text1"/>
        </w:rPr>
        <w:t xml:space="preserve">school </w:t>
      </w:r>
      <w:proofErr w:type="gramStart"/>
      <w:r w:rsidRPr="004A658E">
        <w:rPr>
          <w:rFonts w:ascii="Century Gothic" w:hAnsi="Century Gothic"/>
          <w:color w:val="000000" w:themeColor="text1"/>
        </w:rPr>
        <w:t>basis;</w:t>
      </w:r>
      <w:proofErr w:type="gramEnd"/>
    </w:p>
    <w:p w14:paraId="747F2FCE" w14:textId="42C0561A" w:rsidR="001F0320" w:rsidRPr="004A658E" w:rsidRDefault="001F0320" w:rsidP="003466A7">
      <w:pPr>
        <w:pStyle w:val="NormalWeb"/>
        <w:numPr>
          <w:ilvl w:val="0"/>
          <w:numId w:val="5"/>
        </w:numPr>
        <w:rPr>
          <w:rFonts w:ascii="Century Gothic" w:hAnsi="Century Gothic"/>
          <w:color w:val="000000" w:themeColor="text1"/>
        </w:rPr>
      </w:pPr>
      <w:r w:rsidRPr="004A658E">
        <w:rPr>
          <w:rFonts w:ascii="Century Gothic" w:hAnsi="Century Gothic"/>
          <w:color w:val="000000" w:themeColor="text1"/>
        </w:rPr>
        <w:t xml:space="preserve">Building, leading and supporting cohesive and effective </w:t>
      </w:r>
      <w:proofErr w:type="gramStart"/>
      <w:r w:rsidRPr="004A658E">
        <w:rPr>
          <w:rFonts w:ascii="Century Gothic" w:hAnsi="Century Gothic"/>
          <w:color w:val="000000" w:themeColor="text1"/>
        </w:rPr>
        <w:t>teams;</w:t>
      </w:r>
      <w:proofErr w:type="gramEnd"/>
    </w:p>
    <w:p w14:paraId="67B40D18" w14:textId="35F995C8" w:rsidR="001F0320" w:rsidRPr="004A658E" w:rsidRDefault="001F0320" w:rsidP="003466A7">
      <w:pPr>
        <w:pStyle w:val="NormalWeb"/>
        <w:numPr>
          <w:ilvl w:val="0"/>
          <w:numId w:val="5"/>
        </w:numPr>
        <w:rPr>
          <w:rFonts w:ascii="Century Gothic" w:hAnsi="Century Gothic"/>
          <w:color w:val="000000" w:themeColor="text1"/>
        </w:rPr>
      </w:pPr>
      <w:r w:rsidRPr="004A658E">
        <w:rPr>
          <w:rFonts w:ascii="Century Gothic" w:hAnsi="Century Gothic"/>
          <w:color w:val="000000" w:themeColor="text1"/>
        </w:rPr>
        <w:t xml:space="preserve">Corporate responsibility and decision </w:t>
      </w:r>
      <w:proofErr w:type="gramStart"/>
      <w:r w:rsidRPr="004A658E">
        <w:rPr>
          <w:rFonts w:ascii="Century Gothic" w:hAnsi="Century Gothic"/>
          <w:color w:val="000000" w:themeColor="text1"/>
        </w:rPr>
        <w:t>making</w:t>
      </w:r>
      <w:r w:rsidR="009752B6" w:rsidRPr="004A658E">
        <w:rPr>
          <w:rFonts w:ascii="Century Gothic" w:hAnsi="Century Gothic"/>
          <w:color w:val="000000" w:themeColor="text1"/>
        </w:rPr>
        <w:t>;</w:t>
      </w:r>
      <w:proofErr w:type="gramEnd"/>
    </w:p>
    <w:p w14:paraId="62C12B0E" w14:textId="20F46ED3" w:rsidR="001F0320" w:rsidRPr="004A658E" w:rsidRDefault="001F0320" w:rsidP="003466A7">
      <w:pPr>
        <w:pStyle w:val="NormalWeb"/>
        <w:numPr>
          <w:ilvl w:val="0"/>
          <w:numId w:val="5"/>
        </w:numPr>
        <w:rPr>
          <w:rFonts w:ascii="Century Gothic" w:hAnsi="Century Gothic"/>
          <w:color w:val="000000" w:themeColor="text1"/>
        </w:rPr>
      </w:pPr>
      <w:r w:rsidRPr="004A658E">
        <w:rPr>
          <w:rFonts w:ascii="Century Gothic" w:hAnsi="Century Gothic"/>
          <w:color w:val="000000" w:themeColor="text1"/>
        </w:rPr>
        <w:lastRenderedPageBreak/>
        <w:t xml:space="preserve">Curriculum and pastoral development; staff development; financial </w:t>
      </w:r>
      <w:proofErr w:type="gramStart"/>
      <w:r w:rsidRPr="004A658E">
        <w:rPr>
          <w:rFonts w:ascii="Century Gothic" w:hAnsi="Century Gothic"/>
          <w:color w:val="000000" w:themeColor="text1"/>
        </w:rPr>
        <w:t>management;</w:t>
      </w:r>
      <w:proofErr w:type="gramEnd"/>
    </w:p>
    <w:p w14:paraId="020B6613" w14:textId="67B22458" w:rsidR="00F10DEC" w:rsidRPr="004A658E" w:rsidRDefault="001F0320" w:rsidP="00097A15">
      <w:pPr>
        <w:pStyle w:val="NormalWeb"/>
        <w:numPr>
          <w:ilvl w:val="0"/>
          <w:numId w:val="5"/>
        </w:numPr>
        <w:rPr>
          <w:rFonts w:ascii="Century Gothic" w:hAnsi="Century Gothic"/>
          <w:color w:val="000000" w:themeColor="text1"/>
        </w:rPr>
      </w:pPr>
      <w:r w:rsidRPr="004A658E">
        <w:rPr>
          <w:rFonts w:ascii="Century Gothic" w:hAnsi="Century Gothic"/>
          <w:color w:val="000000" w:themeColor="text1"/>
        </w:rPr>
        <w:t>Developing effective links with external agencies, FE and HE institutions and employers.</w:t>
      </w:r>
    </w:p>
    <w:p w14:paraId="402383E9" w14:textId="69D741FD" w:rsidR="00097A15" w:rsidRPr="004A658E" w:rsidRDefault="00097A15" w:rsidP="00097A15">
      <w:pPr>
        <w:pStyle w:val="NormalWeb"/>
        <w:rPr>
          <w:rFonts w:ascii="Century Gothic" w:hAnsi="Century Gothic"/>
          <w:color w:val="000000" w:themeColor="text1"/>
          <w:u w:val="single"/>
        </w:rPr>
      </w:pPr>
      <w:r w:rsidRPr="004A658E">
        <w:rPr>
          <w:rFonts w:ascii="Century Gothic" w:hAnsi="Century Gothic"/>
          <w:color w:val="000000" w:themeColor="text1"/>
          <w:u w:val="single"/>
        </w:rPr>
        <w:t>Personal Skills and Attributes</w:t>
      </w:r>
    </w:p>
    <w:p w14:paraId="5A1D9C8A" w14:textId="68F0C410" w:rsidR="00097A15" w:rsidRPr="004A658E" w:rsidRDefault="00097A15" w:rsidP="00097A15">
      <w:pPr>
        <w:pStyle w:val="NormalWeb"/>
        <w:rPr>
          <w:rFonts w:ascii="Century Gothic" w:hAnsi="Century Gothic"/>
          <w:color w:val="000000" w:themeColor="text1"/>
        </w:rPr>
      </w:pPr>
      <w:r w:rsidRPr="004A658E">
        <w:rPr>
          <w:rFonts w:ascii="Century Gothic" w:hAnsi="Century Gothic"/>
          <w:color w:val="000000" w:themeColor="text1"/>
        </w:rPr>
        <w:t>The person appointed will need to be able to demonstrate the following key skills and attributes:</w:t>
      </w:r>
    </w:p>
    <w:p w14:paraId="779E8389" w14:textId="2CBD5B47" w:rsidR="00097A15" w:rsidRPr="004A658E" w:rsidRDefault="00097A15" w:rsidP="003466A7">
      <w:pPr>
        <w:pStyle w:val="NormalWeb"/>
        <w:numPr>
          <w:ilvl w:val="0"/>
          <w:numId w:val="6"/>
        </w:numPr>
        <w:rPr>
          <w:rFonts w:ascii="Century Gothic" w:hAnsi="Century Gothic"/>
          <w:color w:val="000000" w:themeColor="text1"/>
        </w:rPr>
      </w:pPr>
      <w:r w:rsidRPr="004A658E">
        <w:rPr>
          <w:rFonts w:ascii="Century Gothic" w:hAnsi="Century Gothic"/>
          <w:color w:val="000000" w:themeColor="text1"/>
        </w:rPr>
        <w:t xml:space="preserve">A strong commitment to Integrated, academically excellent, all-ability, student centred and parent supportive </w:t>
      </w:r>
      <w:proofErr w:type="gramStart"/>
      <w:r w:rsidRPr="004A658E">
        <w:rPr>
          <w:rFonts w:ascii="Century Gothic" w:hAnsi="Century Gothic"/>
          <w:color w:val="000000" w:themeColor="text1"/>
        </w:rPr>
        <w:t>education;</w:t>
      </w:r>
      <w:proofErr w:type="gramEnd"/>
    </w:p>
    <w:p w14:paraId="776382F7" w14:textId="24019E7C" w:rsidR="00097A15" w:rsidRPr="004A658E" w:rsidRDefault="00097A15" w:rsidP="003466A7">
      <w:pPr>
        <w:pStyle w:val="NormalWeb"/>
        <w:numPr>
          <w:ilvl w:val="0"/>
          <w:numId w:val="6"/>
        </w:numPr>
        <w:rPr>
          <w:rFonts w:ascii="Century Gothic" w:hAnsi="Century Gothic"/>
          <w:color w:val="000000" w:themeColor="text1"/>
        </w:rPr>
      </w:pPr>
      <w:r w:rsidRPr="004A658E">
        <w:rPr>
          <w:rFonts w:ascii="Century Gothic" w:hAnsi="Century Gothic"/>
          <w:color w:val="000000" w:themeColor="text1"/>
        </w:rPr>
        <w:t>Ability to lead Integration by example as a dynamic process.</w:t>
      </w:r>
    </w:p>
    <w:p w14:paraId="6D29CD51" w14:textId="44869BCE" w:rsidR="00097A15" w:rsidRPr="004A658E" w:rsidRDefault="00097A15" w:rsidP="00097A15">
      <w:pPr>
        <w:pStyle w:val="NormalWeb"/>
        <w:rPr>
          <w:rFonts w:ascii="Century Gothic" w:hAnsi="Century Gothic"/>
          <w:color w:val="000000" w:themeColor="text1"/>
        </w:rPr>
      </w:pPr>
      <w:r w:rsidRPr="004A658E">
        <w:rPr>
          <w:rFonts w:ascii="Century Gothic" w:hAnsi="Century Gothic"/>
          <w:color w:val="000000" w:themeColor="text1"/>
        </w:rPr>
        <w:t>Communication Skills</w:t>
      </w:r>
    </w:p>
    <w:p w14:paraId="4FC1963E" w14:textId="4D181A9D" w:rsidR="00097A15" w:rsidRPr="004A658E" w:rsidRDefault="00097A15" w:rsidP="003466A7">
      <w:pPr>
        <w:pStyle w:val="NormalWeb"/>
        <w:numPr>
          <w:ilvl w:val="0"/>
          <w:numId w:val="7"/>
        </w:numPr>
        <w:rPr>
          <w:rFonts w:ascii="Century Gothic" w:hAnsi="Century Gothic"/>
          <w:color w:val="000000" w:themeColor="text1"/>
        </w:rPr>
      </w:pPr>
      <w:r w:rsidRPr="004A658E">
        <w:rPr>
          <w:rFonts w:ascii="Century Gothic" w:hAnsi="Century Gothic"/>
          <w:color w:val="000000" w:themeColor="text1"/>
        </w:rPr>
        <w:t xml:space="preserve">Excellent communication and interpersonal skills, including oral, written and listening </w:t>
      </w:r>
      <w:proofErr w:type="gramStart"/>
      <w:r w:rsidRPr="004A658E">
        <w:rPr>
          <w:rFonts w:ascii="Century Gothic" w:hAnsi="Century Gothic"/>
          <w:color w:val="000000" w:themeColor="text1"/>
        </w:rPr>
        <w:t>skills;</w:t>
      </w:r>
      <w:proofErr w:type="gramEnd"/>
    </w:p>
    <w:p w14:paraId="16304F4F" w14:textId="132E8A80" w:rsidR="00097A15" w:rsidRPr="004A658E" w:rsidRDefault="00097A15" w:rsidP="003466A7">
      <w:pPr>
        <w:pStyle w:val="NormalWeb"/>
        <w:numPr>
          <w:ilvl w:val="0"/>
          <w:numId w:val="7"/>
        </w:numPr>
        <w:rPr>
          <w:rFonts w:ascii="Century Gothic" w:hAnsi="Century Gothic"/>
          <w:color w:val="000000" w:themeColor="text1"/>
        </w:rPr>
      </w:pPr>
      <w:r w:rsidRPr="004A658E">
        <w:rPr>
          <w:rFonts w:ascii="Century Gothic" w:hAnsi="Century Gothic"/>
          <w:color w:val="000000" w:themeColor="text1"/>
        </w:rPr>
        <w:t xml:space="preserve">Ability to negotiate, consult and chair meetings </w:t>
      </w:r>
      <w:proofErr w:type="gramStart"/>
      <w:r w:rsidRPr="004A658E">
        <w:rPr>
          <w:rFonts w:ascii="Century Gothic" w:hAnsi="Century Gothic"/>
          <w:color w:val="000000" w:themeColor="text1"/>
        </w:rPr>
        <w:t>effectively;</w:t>
      </w:r>
      <w:proofErr w:type="gramEnd"/>
    </w:p>
    <w:p w14:paraId="7B841D86" w14:textId="54FB0B5F" w:rsidR="00097A15" w:rsidRPr="004A658E" w:rsidRDefault="00097A15" w:rsidP="003466A7">
      <w:pPr>
        <w:pStyle w:val="NormalWeb"/>
        <w:numPr>
          <w:ilvl w:val="0"/>
          <w:numId w:val="7"/>
        </w:numPr>
        <w:rPr>
          <w:rFonts w:ascii="Century Gothic" w:hAnsi="Century Gothic"/>
          <w:color w:val="000000" w:themeColor="text1"/>
        </w:rPr>
      </w:pPr>
      <w:r w:rsidRPr="004A658E">
        <w:rPr>
          <w:rFonts w:ascii="Century Gothic" w:hAnsi="Century Gothic"/>
          <w:color w:val="000000" w:themeColor="text1"/>
        </w:rPr>
        <w:t xml:space="preserve">Ability to deal sensitively with people and resolve </w:t>
      </w:r>
      <w:proofErr w:type="gramStart"/>
      <w:r w:rsidRPr="004A658E">
        <w:rPr>
          <w:rFonts w:ascii="Century Gothic" w:hAnsi="Century Gothic"/>
          <w:color w:val="000000" w:themeColor="text1"/>
        </w:rPr>
        <w:t>conflict;</w:t>
      </w:r>
      <w:proofErr w:type="gramEnd"/>
    </w:p>
    <w:p w14:paraId="3DF0241D" w14:textId="6BA884E0" w:rsidR="00097A15" w:rsidRPr="004A658E" w:rsidRDefault="00097A15" w:rsidP="003466A7">
      <w:pPr>
        <w:pStyle w:val="NormalWeb"/>
        <w:numPr>
          <w:ilvl w:val="0"/>
          <w:numId w:val="7"/>
        </w:numPr>
        <w:rPr>
          <w:rFonts w:ascii="Century Gothic" w:hAnsi="Century Gothic"/>
          <w:color w:val="000000" w:themeColor="text1"/>
        </w:rPr>
      </w:pPr>
      <w:r w:rsidRPr="004A658E">
        <w:rPr>
          <w:rFonts w:ascii="Century Gothic" w:hAnsi="Century Gothic"/>
          <w:color w:val="000000" w:themeColor="text1"/>
        </w:rPr>
        <w:t>High levels of ICT skills.</w:t>
      </w:r>
    </w:p>
    <w:p w14:paraId="3AFE6A4E" w14:textId="0E773E67" w:rsidR="00097A15" w:rsidRPr="004A658E" w:rsidRDefault="00097A15" w:rsidP="00097A15">
      <w:pPr>
        <w:pStyle w:val="NormalWeb"/>
        <w:rPr>
          <w:rFonts w:ascii="Century Gothic" w:hAnsi="Century Gothic"/>
          <w:color w:val="000000" w:themeColor="text1"/>
        </w:rPr>
      </w:pPr>
      <w:r w:rsidRPr="004A658E">
        <w:rPr>
          <w:rFonts w:ascii="Century Gothic" w:hAnsi="Century Gothic"/>
          <w:color w:val="000000" w:themeColor="text1"/>
        </w:rPr>
        <w:t>Analytical Skills</w:t>
      </w:r>
    </w:p>
    <w:p w14:paraId="0FA1BF00" w14:textId="61958FA4" w:rsidR="00097A15" w:rsidRPr="004A658E" w:rsidRDefault="00097A15" w:rsidP="003466A7">
      <w:pPr>
        <w:pStyle w:val="NormalWeb"/>
        <w:numPr>
          <w:ilvl w:val="0"/>
          <w:numId w:val="8"/>
        </w:numPr>
        <w:rPr>
          <w:rFonts w:ascii="Century Gothic" w:hAnsi="Century Gothic"/>
          <w:color w:val="000000" w:themeColor="text1"/>
        </w:rPr>
      </w:pPr>
      <w:r w:rsidRPr="004A658E">
        <w:rPr>
          <w:rFonts w:ascii="Century Gothic" w:hAnsi="Century Gothic"/>
          <w:color w:val="000000" w:themeColor="text1"/>
        </w:rPr>
        <w:t xml:space="preserve">Strong analytical skills and the ability to lead strategic </w:t>
      </w:r>
      <w:proofErr w:type="gramStart"/>
      <w:r w:rsidRPr="004A658E">
        <w:rPr>
          <w:rFonts w:ascii="Century Gothic" w:hAnsi="Century Gothic"/>
          <w:color w:val="000000" w:themeColor="text1"/>
        </w:rPr>
        <w:t>development;</w:t>
      </w:r>
      <w:proofErr w:type="gramEnd"/>
    </w:p>
    <w:p w14:paraId="41B482CF" w14:textId="3F56B2E5" w:rsidR="00097A15" w:rsidRPr="004A658E" w:rsidRDefault="00097A15" w:rsidP="003466A7">
      <w:pPr>
        <w:pStyle w:val="NormalWeb"/>
        <w:numPr>
          <w:ilvl w:val="0"/>
          <w:numId w:val="8"/>
        </w:numPr>
        <w:rPr>
          <w:rFonts w:ascii="Century Gothic" w:hAnsi="Century Gothic"/>
          <w:color w:val="000000" w:themeColor="text1"/>
        </w:rPr>
      </w:pPr>
      <w:r w:rsidRPr="004A658E">
        <w:rPr>
          <w:rFonts w:ascii="Century Gothic" w:hAnsi="Century Gothic"/>
          <w:color w:val="000000" w:themeColor="text1"/>
        </w:rPr>
        <w:t xml:space="preserve">Ability to investigate, solve problems, identify </w:t>
      </w:r>
      <w:proofErr w:type="gramStart"/>
      <w:r w:rsidRPr="004A658E">
        <w:rPr>
          <w:rFonts w:ascii="Century Gothic" w:hAnsi="Century Gothic"/>
          <w:color w:val="000000" w:themeColor="text1"/>
        </w:rPr>
        <w:t>priorities</w:t>
      </w:r>
      <w:proofErr w:type="gramEnd"/>
      <w:r w:rsidRPr="004A658E">
        <w:rPr>
          <w:rFonts w:ascii="Century Gothic" w:hAnsi="Century Gothic"/>
          <w:color w:val="000000" w:themeColor="text1"/>
        </w:rPr>
        <w:t xml:space="preserve"> and make sound decisions and recommendations to the Board of Governors, based on objective evidence</w:t>
      </w:r>
      <w:r w:rsidR="00237059" w:rsidRPr="004A658E">
        <w:rPr>
          <w:rFonts w:ascii="Century Gothic" w:hAnsi="Century Gothic"/>
          <w:color w:val="000000" w:themeColor="text1"/>
        </w:rPr>
        <w:t>.</w:t>
      </w:r>
    </w:p>
    <w:p w14:paraId="22123B8D" w14:textId="19D2CBC6" w:rsidR="00097A15" w:rsidRPr="004A658E" w:rsidRDefault="00097A15" w:rsidP="00097A15">
      <w:pPr>
        <w:pStyle w:val="NormalWeb"/>
        <w:rPr>
          <w:rFonts w:ascii="Century Gothic" w:hAnsi="Century Gothic"/>
          <w:color w:val="000000" w:themeColor="text1"/>
        </w:rPr>
      </w:pPr>
      <w:r w:rsidRPr="004A658E">
        <w:rPr>
          <w:rFonts w:ascii="Century Gothic" w:hAnsi="Century Gothic"/>
          <w:color w:val="000000" w:themeColor="text1"/>
        </w:rPr>
        <w:t>Organisational and Management Skills</w:t>
      </w:r>
    </w:p>
    <w:p w14:paraId="46E0393B" w14:textId="6EA1084E" w:rsidR="00097A15" w:rsidRPr="004A658E" w:rsidRDefault="00097A15" w:rsidP="003466A7">
      <w:pPr>
        <w:pStyle w:val="NormalWeb"/>
        <w:numPr>
          <w:ilvl w:val="0"/>
          <w:numId w:val="9"/>
        </w:numPr>
        <w:rPr>
          <w:rFonts w:ascii="Century Gothic" w:hAnsi="Century Gothic"/>
          <w:color w:val="000000" w:themeColor="text1"/>
        </w:rPr>
      </w:pPr>
      <w:r w:rsidRPr="004A658E">
        <w:rPr>
          <w:rFonts w:ascii="Century Gothic" w:hAnsi="Century Gothic"/>
          <w:color w:val="000000" w:themeColor="text1"/>
        </w:rPr>
        <w:t xml:space="preserve">High level organisational skills and the ability to cope with pressure and to manage workload </w:t>
      </w:r>
      <w:proofErr w:type="gramStart"/>
      <w:r w:rsidRPr="004A658E">
        <w:rPr>
          <w:rFonts w:ascii="Century Gothic" w:hAnsi="Century Gothic"/>
          <w:color w:val="000000" w:themeColor="text1"/>
        </w:rPr>
        <w:t>effectively;</w:t>
      </w:r>
      <w:proofErr w:type="gramEnd"/>
    </w:p>
    <w:p w14:paraId="32C89145" w14:textId="12CE3830" w:rsidR="00097A15" w:rsidRPr="004A658E" w:rsidRDefault="00097A15" w:rsidP="003466A7">
      <w:pPr>
        <w:pStyle w:val="NormalWeb"/>
        <w:numPr>
          <w:ilvl w:val="0"/>
          <w:numId w:val="9"/>
        </w:numPr>
        <w:rPr>
          <w:rFonts w:ascii="Century Gothic" w:hAnsi="Century Gothic"/>
          <w:color w:val="000000" w:themeColor="text1"/>
        </w:rPr>
      </w:pPr>
      <w:r w:rsidRPr="004A658E">
        <w:rPr>
          <w:rFonts w:ascii="Century Gothic" w:hAnsi="Century Gothic"/>
          <w:color w:val="000000" w:themeColor="text1"/>
        </w:rPr>
        <w:t xml:space="preserve">Ability to build, support and work with cohesive and productive teams, devolving responsibilities, delegating tasks and monitoring </w:t>
      </w:r>
      <w:proofErr w:type="gramStart"/>
      <w:r w:rsidRPr="004A658E">
        <w:rPr>
          <w:rFonts w:ascii="Century Gothic" w:hAnsi="Century Gothic"/>
          <w:color w:val="000000" w:themeColor="text1"/>
        </w:rPr>
        <w:t>outcomes;</w:t>
      </w:r>
      <w:proofErr w:type="gramEnd"/>
    </w:p>
    <w:p w14:paraId="0C4E3520" w14:textId="1CF812F1" w:rsidR="00097A15" w:rsidRPr="004A658E" w:rsidRDefault="00097A15" w:rsidP="003466A7">
      <w:pPr>
        <w:pStyle w:val="NormalWeb"/>
        <w:numPr>
          <w:ilvl w:val="0"/>
          <w:numId w:val="9"/>
        </w:numPr>
        <w:rPr>
          <w:rFonts w:ascii="Century Gothic" w:hAnsi="Century Gothic"/>
          <w:color w:val="000000" w:themeColor="text1"/>
        </w:rPr>
      </w:pPr>
      <w:r w:rsidRPr="004A658E">
        <w:rPr>
          <w:rFonts w:ascii="Century Gothic" w:hAnsi="Century Gothic"/>
          <w:color w:val="000000" w:themeColor="text1"/>
        </w:rPr>
        <w:t xml:space="preserve">Ability to work under pressure and retain a sense of perspective and </w:t>
      </w:r>
      <w:proofErr w:type="gramStart"/>
      <w:r w:rsidRPr="004A658E">
        <w:rPr>
          <w:rFonts w:ascii="Century Gothic" w:hAnsi="Century Gothic"/>
          <w:color w:val="000000" w:themeColor="text1"/>
        </w:rPr>
        <w:t>proportion;</w:t>
      </w:r>
      <w:proofErr w:type="gramEnd"/>
    </w:p>
    <w:p w14:paraId="73FB68CF" w14:textId="2513B550" w:rsidR="00097A15" w:rsidRPr="004A658E" w:rsidRDefault="00097A15" w:rsidP="003466A7">
      <w:pPr>
        <w:pStyle w:val="NormalWeb"/>
        <w:numPr>
          <w:ilvl w:val="0"/>
          <w:numId w:val="9"/>
        </w:numPr>
        <w:rPr>
          <w:rFonts w:ascii="Century Gothic" w:hAnsi="Century Gothic"/>
          <w:color w:val="000000" w:themeColor="text1"/>
        </w:rPr>
      </w:pPr>
      <w:r w:rsidRPr="004A658E">
        <w:rPr>
          <w:rFonts w:ascii="Century Gothic" w:hAnsi="Century Gothic"/>
          <w:color w:val="000000" w:themeColor="text1"/>
        </w:rPr>
        <w:t xml:space="preserve">Ability to plan and manage the effective use of resources, including time, staff and </w:t>
      </w:r>
      <w:proofErr w:type="gramStart"/>
      <w:r w:rsidRPr="004A658E">
        <w:rPr>
          <w:rFonts w:ascii="Century Gothic" w:hAnsi="Century Gothic"/>
          <w:color w:val="000000" w:themeColor="text1"/>
        </w:rPr>
        <w:t>money;</w:t>
      </w:r>
      <w:proofErr w:type="gramEnd"/>
    </w:p>
    <w:p w14:paraId="001F7B48" w14:textId="57059299" w:rsidR="00097A15" w:rsidRPr="004A658E" w:rsidRDefault="00097A15" w:rsidP="003466A7">
      <w:pPr>
        <w:pStyle w:val="NormalWeb"/>
        <w:numPr>
          <w:ilvl w:val="0"/>
          <w:numId w:val="9"/>
        </w:numPr>
        <w:rPr>
          <w:rFonts w:ascii="Century Gothic" w:hAnsi="Century Gothic"/>
          <w:color w:val="000000" w:themeColor="text1"/>
        </w:rPr>
      </w:pPr>
      <w:r w:rsidRPr="004A658E">
        <w:rPr>
          <w:rFonts w:ascii="Century Gothic" w:hAnsi="Century Gothic"/>
          <w:color w:val="000000" w:themeColor="text1"/>
        </w:rPr>
        <w:t>Have the flexibility to review and implement changes as appropriate.</w:t>
      </w:r>
    </w:p>
    <w:p w14:paraId="416C7BDD" w14:textId="77777777" w:rsidR="003A195D" w:rsidRDefault="003A195D">
      <w:pPr>
        <w:rPr>
          <w:rFonts w:ascii="Century Gothic" w:eastAsia="Times New Roman" w:hAnsi="Century Gothic" w:cs="Calibri Light"/>
          <w:b/>
          <w:bCs/>
          <w:color w:val="000000" w:themeColor="text1"/>
          <w:sz w:val="28"/>
          <w:szCs w:val="28"/>
          <w:lang w:eastAsia="en-GB"/>
        </w:rPr>
      </w:pPr>
      <w:r>
        <w:rPr>
          <w:rFonts w:ascii="Century Gothic" w:eastAsia="Times New Roman" w:hAnsi="Century Gothic" w:cs="Calibri Light"/>
          <w:b/>
          <w:bCs/>
          <w:color w:val="000000" w:themeColor="text1"/>
          <w:sz w:val="28"/>
          <w:szCs w:val="28"/>
          <w:lang w:eastAsia="en-GB"/>
        </w:rPr>
        <w:br w:type="page"/>
      </w:r>
    </w:p>
    <w:p w14:paraId="2707EC1A" w14:textId="29CD3B66" w:rsidR="00097A15" w:rsidRPr="004A658E" w:rsidRDefault="00097A15" w:rsidP="00097A15">
      <w:pPr>
        <w:spacing w:before="100" w:beforeAutospacing="1" w:after="100" w:afterAutospacing="1"/>
        <w:rPr>
          <w:rFonts w:ascii="Century Gothic" w:eastAsia="Times New Roman" w:hAnsi="Century Gothic" w:cs="Times New Roman"/>
          <w:b/>
          <w:bCs/>
          <w:color w:val="000000" w:themeColor="text1"/>
          <w:sz w:val="28"/>
          <w:szCs w:val="28"/>
          <w:lang w:eastAsia="en-GB"/>
        </w:rPr>
      </w:pPr>
      <w:r w:rsidRPr="004A658E">
        <w:rPr>
          <w:rFonts w:ascii="Century Gothic" w:eastAsia="Times New Roman" w:hAnsi="Century Gothic" w:cs="Calibri Light"/>
          <w:b/>
          <w:bCs/>
          <w:color w:val="000000" w:themeColor="text1"/>
          <w:sz w:val="28"/>
          <w:szCs w:val="28"/>
          <w:lang w:eastAsia="en-GB"/>
        </w:rPr>
        <w:t xml:space="preserve">APPENDIX C </w:t>
      </w:r>
    </w:p>
    <w:p w14:paraId="75F96614" w14:textId="77777777" w:rsidR="00097A15" w:rsidRPr="004A658E" w:rsidRDefault="00097A15" w:rsidP="00097A15">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Times New Roman"/>
          <w:color w:val="000000" w:themeColor="text1"/>
          <w:lang w:eastAsia="en-GB"/>
        </w:rPr>
        <w:t xml:space="preserve">Terms and Conditions of Appointment </w:t>
      </w:r>
    </w:p>
    <w:p w14:paraId="7BCDF5CA" w14:textId="77777777" w:rsidR="00097A15" w:rsidRPr="004A658E" w:rsidRDefault="00097A15" w:rsidP="00097A15">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Times New Roman"/>
          <w:color w:val="000000" w:themeColor="text1"/>
          <w:lang w:eastAsia="en-GB"/>
        </w:rPr>
        <w:t xml:space="preserve">Introduction </w:t>
      </w:r>
    </w:p>
    <w:p w14:paraId="275B2F36" w14:textId="36F6A270" w:rsidR="00097A15" w:rsidRPr="004A658E" w:rsidRDefault="00097A15" w:rsidP="00097A15">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Arial"/>
          <w:color w:val="000000" w:themeColor="text1"/>
          <w:lang w:eastAsia="en-GB"/>
        </w:rPr>
        <w:t xml:space="preserve">The successful applicant for the position of </w:t>
      </w:r>
      <w:r w:rsidR="000567D8" w:rsidRPr="004A658E">
        <w:rPr>
          <w:rFonts w:ascii="Century Gothic" w:eastAsia="Times New Roman" w:hAnsi="Century Gothic" w:cs="Arial"/>
          <w:color w:val="000000" w:themeColor="text1"/>
          <w:lang w:eastAsia="en-GB"/>
        </w:rPr>
        <w:t>p</w:t>
      </w:r>
      <w:r w:rsidR="003466A7" w:rsidRPr="004A658E">
        <w:rPr>
          <w:rFonts w:ascii="Century Gothic" w:eastAsia="Times New Roman" w:hAnsi="Century Gothic" w:cs="Arial"/>
          <w:color w:val="000000" w:themeColor="text1"/>
          <w:lang w:eastAsia="en-GB"/>
        </w:rPr>
        <w:t>rincipal</w:t>
      </w:r>
      <w:r w:rsidRPr="004A658E">
        <w:rPr>
          <w:rFonts w:ascii="Century Gothic" w:eastAsia="Times New Roman" w:hAnsi="Century Gothic" w:cs="Arial"/>
          <w:color w:val="000000" w:themeColor="text1"/>
          <w:lang w:eastAsia="en-GB"/>
        </w:rPr>
        <w:t xml:space="preserve"> will be expected to carry out the duties and responsibilities outlined in the accompanying job description (see Appendix A) and will be paid a salary based on the Leadership Scale L</w:t>
      </w:r>
      <w:r w:rsidR="004350FE">
        <w:rPr>
          <w:rFonts w:ascii="Century Gothic" w:eastAsia="Times New Roman" w:hAnsi="Century Gothic" w:cs="Arial"/>
          <w:color w:val="000000" w:themeColor="text1"/>
          <w:lang w:eastAsia="en-GB"/>
        </w:rPr>
        <w:t>20</w:t>
      </w:r>
      <w:r w:rsidRPr="004A658E">
        <w:rPr>
          <w:rFonts w:ascii="Century Gothic" w:eastAsia="Times New Roman" w:hAnsi="Century Gothic" w:cs="Arial"/>
          <w:color w:val="000000" w:themeColor="text1"/>
          <w:lang w:eastAsia="en-GB"/>
        </w:rPr>
        <w:t>-L</w:t>
      </w:r>
      <w:r w:rsidR="008D1A61" w:rsidRPr="004A658E">
        <w:rPr>
          <w:rFonts w:ascii="Century Gothic" w:eastAsia="Times New Roman" w:hAnsi="Century Gothic" w:cs="Arial"/>
          <w:color w:val="000000" w:themeColor="text1"/>
          <w:lang w:eastAsia="en-GB"/>
        </w:rPr>
        <w:t>27</w:t>
      </w:r>
      <w:r w:rsidRPr="004A658E">
        <w:rPr>
          <w:rFonts w:ascii="Century Gothic" w:eastAsia="Times New Roman" w:hAnsi="Century Gothic" w:cs="Arial"/>
          <w:color w:val="000000" w:themeColor="text1"/>
          <w:lang w:eastAsia="en-GB"/>
        </w:rPr>
        <w:t xml:space="preserve"> commensurate with their experience and qualifications. </w:t>
      </w:r>
    </w:p>
    <w:p w14:paraId="702EE296" w14:textId="1B3CFFAF" w:rsidR="00097A15" w:rsidRPr="004A658E" w:rsidRDefault="00097A15" w:rsidP="00097A15">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Arial"/>
          <w:color w:val="000000" w:themeColor="text1"/>
          <w:lang w:eastAsia="en-GB"/>
        </w:rPr>
        <w:t xml:space="preserve">There is an expectation that the person appointed will have the capacity to develop skills, competencies and understanding to enable </w:t>
      </w:r>
      <w:r w:rsidR="000834D5" w:rsidRPr="004A658E">
        <w:rPr>
          <w:rFonts w:ascii="Century Gothic" w:eastAsia="Times New Roman" w:hAnsi="Century Gothic" w:cs="Arial"/>
          <w:color w:val="000000" w:themeColor="text1"/>
          <w:lang w:eastAsia="en-GB"/>
        </w:rPr>
        <w:t>her/him</w:t>
      </w:r>
      <w:r w:rsidRPr="004A658E">
        <w:rPr>
          <w:rFonts w:ascii="Century Gothic" w:eastAsia="Times New Roman" w:hAnsi="Century Gothic" w:cs="Arial"/>
          <w:color w:val="000000" w:themeColor="text1"/>
          <w:lang w:eastAsia="en-GB"/>
        </w:rPr>
        <w:t xml:space="preserve"> to carry out the full range of duties associated with the post. </w:t>
      </w:r>
    </w:p>
    <w:p w14:paraId="51B788A1" w14:textId="77777777" w:rsidR="00097A15" w:rsidRPr="004A658E" w:rsidRDefault="00097A15" w:rsidP="00097A15">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Times New Roman"/>
          <w:color w:val="000000" w:themeColor="text1"/>
          <w:lang w:eastAsia="en-GB"/>
        </w:rPr>
        <w:t xml:space="preserve">Terms and Conditions </w:t>
      </w:r>
    </w:p>
    <w:p w14:paraId="09017750" w14:textId="54218EA1" w:rsidR="00097A15" w:rsidRPr="004A658E" w:rsidRDefault="00097A15" w:rsidP="00097A15">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Arial"/>
          <w:color w:val="000000" w:themeColor="text1"/>
          <w:lang w:eastAsia="en-GB"/>
        </w:rPr>
        <w:t xml:space="preserve">The terms and conditions of service for the person appointed to the post will be based on those which apply to </w:t>
      </w:r>
      <w:r w:rsidR="000834D5" w:rsidRPr="004A658E">
        <w:rPr>
          <w:rFonts w:ascii="Century Gothic" w:eastAsia="Times New Roman" w:hAnsi="Century Gothic" w:cs="Arial"/>
          <w:color w:val="000000" w:themeColor="text1"/>
          <w:lang w:eastAsia="en-GB"/>
        </w:rPr>
        <w:t>p</w:t>
      </w:r>
      <w:r w:rsidR="003466A7" w:rsidRPr="004A658E">
        <w:rPr>
          <w:rFonts w:ascii="Century Gothic" w:eastAsia="Times New Roman" w:hAnsi="Century Gothic" w:cs="Arial"/>
          <w:color w:val="000000" w:themeColor="text1"/>
          <w:lang w:eastAsia="en-GB"/>
        </w:rPr>
        <w:t>rincipal</w:t>
      </w:r>
      <w:r w:rsidRPr="004A658E">
        <w:rPr>
          <w:rFonts w:ascii="Century Gothic" w:eastAsia="Times New Roman" w:hAnsi="Century Gothic" w:cs="Arial"/>
          <w:color w:val="000000" w:themeColor="text1"/>
          <w:lang w:eastAsia="en-GB"/>
        </w:rPr>
        <w:t xml:space="preserve">s of all </w:t>
      </w:r>
      <w:proofErr w:type="gramStart"/>
      <w:r w:rsidRPr="004A658E">
        <w:rPr>
          <w:rFonts w:ascii="Century Gothic" w:eastAsia="Times New Roman" w:hAnsi="Century Gothic" w:cs="Arial"/>
          <w:color w:val="000000" w:themeColor="text1"/>
          <w:lang w:eastAsia="en-GB"/>
        </w:rPr>
        <w:t>grant</w:t>
      </w:r>
      <w:proofErr w:type="gramEnd"/>
      <w:r w:rsidRPr="004A658E">
        <w:rPr>
          <w:rFonts w:ascii="Century Gothic" w:eastAsia="Times New Roman" w:hAnsi="Century Gothic" w:cs="Arial"/>
          <w:color w:val="000000" w:themeColor="text1"/>
          <w:lang w:eastAsia="en-GB"/>
        </w:rPr>
        <w:t xml:space="preserve"> aided schools in Northern Ireland. They are set out in The Teachers’ (Terms and Conditions of Employment) Regulations (NI) 1987, as amended (commonly referred to as the Jordanstown Agreement) and in subsequent statements by the Department of Education. </w:t>
      </w:r>
    </w:p>
    <w:p w14:paraId="184ADDFB" w14:textId="77777777" w:rsidR="00097A15" w:rsidRPr="004A658E" w:rsidRDefault="00097A15" w:rsidP="00097A15">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Arial"/>
          <w:color w:val="000000" w:themeColor="text1"/>
          <w:lang w:eastAsia="en-GB"/>
        </w:rPr>
        <w:t xml:space="preserve">A copy of Schedule 1 of the Regulations is attached at the end of this Appendix for information purposes and should be read in conjunction with the Job Description. </w:t>
      </w:r>
    </w:p>
    <w:p w14:paraId="0B329637" w14:textId="4CCBF39F" w:rsidR="00097A15" w:rsidRPr="004A658E" w:rsidRDefault="00097A15" w:rsidP="00097A15">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Arial"/>
          <w:color w:val="000000" w:themeColor="text1"/>
          <w:lang w:eastAsia="en-GB"/>
        </w:rPr>
        <w:t xml:space="preserve">Under a determination made by the Department of Education Northern Ireland the </w:t>
      </w:r>
      <w:r w:rsidR="000834D5" w:rsidRPr="004A658E">
        <w:rPr>
          <w:rFonts w:ascii="Century Gothic" w:eastAsia="Times New Roman" w:hAnsi="Century Gothic" w:cs="Arial"/>
          <w:color w:val="000000" w:themeColor="text1"/>
          <w:lang w:eastAsia="en-GB"/>
        </w:rPr>
        <w:t>c</w:t>
      </w:r>
      <w:r w:rsidRPr="004A658E">
        <w:rPr>
          <w:rFonts w:ascii="Century Gothic" w:eastAsia="Times New Roman" w:hAnsi="Century Gothic" w:cs="Arial"/>
          <w:color w:val="000000" w:themeColor="text1"/>
          <w:lang w:eastAsia="en-GB"/>
        </w:rPr>
        <w:t xml:space="preserve">ollege falls within Group </w:t>
      </w:r>
      <w:r w:rsidR="004350FE">
        <w:rPr>
          <w:rFonts w:ascii="Century Gothic" w:eastAsia="Times New Roman" w:hAnsi="Century Gothic" w:cs="Arial"/>
          <w:color w:val="000000" w:themeColor="text1"/>
          <w:lang w:eastAsia="en-GB"/>
        </w:rPr>
        <w:t>4</w:t>
      </w:r>
      <w:r w:rsidR="004129C0" w:rsidRPr="004A658E">
        <w:rPr>
          <w:rFonts w:ascii="Century Gothic" w:eastAsia="Times New Roman" w:hAnsi="Century Gothic" w:cs="Arial"/>
          <w:color w:val="000000" w:themeColor="text1"/>
          <w:lang w:eastAsia="en-GB"/>
        </w:rPr>
        <w:t xml:space="preserve"> </w:t>
      </w:r>
      <w:r w:rsidRPr="004A658E">
        <w:rPr>
          <w:rFonts w:ascii="Century Gothic" w:eastAsia="Times New Roman" w:hAnsi="Century Gothic" w:cs="Arial"/>
          <w:color w:val="000000" w:themeColor="text1"/>
          <w:lang w:eastAsia="en-GB"/>
        </w:rPr>
        <w:t xml:space="preserve">with the salary range being from points </w:t>
      </w:r>
      <w:r w:rsidR="004350FE">
        <w:rPr>
          <w:rFonts w:ascii="Century Gothic" w:eastAsia="Times New Roman" w:hAnsi="Century Gothic" w:cs="Arial"/>
          <w:color w:val="000000" w:themeColor="text1"/>
          <w:lang w:eastAsia="en-GB"/>
        </w:rPr>
        <w:t>20</w:t>
      </w:r>
      <w:r w:rsidR="004129C0" w:rsidRPr="004A658E">
        <w:rPr>
          <w:rFonts w:ascii="Century Gothic" w:eastAsia="Times New Roman" w:hAnsi="Century Gothic" w:cs="Arial"/>
          <w:color w:val="000000" w:themeColor="text1"/>
          <w:lang w:eastAsia="en-GB"/>
        </w:rPr>
        <w:t>-2</w:t>
      </w:r>
      <w:r w:rsidR="004350FE">
        <w:rPr>
          <w:rFonts w:ascii="Century Gothic" w:eastAsia="Times New Roman" w:hAnsi="Century Gothic" w:cs="Arial"/>
          <w:color w:val="000000" w:themeColor="text1"/>
          <w:lang w:eastAsia="en-GB"/>
        </w:rPr>
        <w:t>7</w:t>
      </w:r>
      <w:r w:rsidRPr="004A658E">
        <w:rPr>
          <w:rFonts w:ascii="Century Gothic" w:eastAsia="Times New Roman" w:hAnsi="Century Gothic" w:cs="Arial"/>
          <w:color w:val="000000" w:themeColor="text1"/>
          <w:lang w:eastAsia="en-GB"/>
        </w:rPr>
        <w:t xml:space="preserve"> on the Leadership Scale. The Individual School </w:t>
      </w:r>
      <w:r w:rsidR="000834D5" w:rsidRPr="004A658E">
        <w:rPr>
          <w:rFonts w:ascii="Century Gothic" w:eastAsia="Times New Roman" w:hAnsi="Century Gothic" w:cs="Arial"/>
          <w:color w:val="000000" w:themeColor="text1"/>
          <w:lang w:eastAsia="en-GB"/>
        </w:rPr>
        <w:t>R</w:t>
      </w:r>
      <w:r w:rsidRPr="004A658E">
        <w:rPr>
          <w:rFonts w:ascii="Century Gothic" w:eastAsia="Times New Roman" w:hAnsi="Century Gothic" w:cs="Arial"/>
          <w:color w:val="000000" w:themeColor="text1"/>
          <w:lang w:eastAsia="en-GB"/>
        </w:rPr>
        <w:t>ange and the precise point on the ISR will be determined by the</w:t>
      </w:r>
      <w:r w:rsidR="004129C0" w:rsidRPr="004A658E">
        <w:rPr>
          <w:rFonts w:ascii="Century Gothic" w:eastAsia="Times New Roman" w:hAnsi="Century Gothic" w:cs="Arial"/>
          <w:color w:val="000000" w:themeColor="text1"/>
          <w:lang w:eastAsia="en-GB"/>
        </w:rPr>
        <w:t xml:space="preserve"> board of</w:t>
      </w:r>
      <w:r w:rsidRPr="004A658E">
        <w:rPr>
          <w:rFonts w:ascii="Century Gothic" w:eastAsia="Times New Roman" w:hAnsi="Century Gothic" w:cs="Arial"/>
          <w:color w:val="000000" w:themeColor="text1"/>
          <w:lang w:eastAsia="en-GB"/>
        </w:rPr>
        <w:t xml:space="preserve"> </w:t>
      </w:r>
      <w:r w:rsidR="000834D5" w:rsidRPr="004A658E">
        <w:rPr>
          <w:rFonts w:ascii="Century Gothic" w:eastAsia="Times New Roman" w:hAnsi="Century Gothic" w:cs="Arial"/>
          <w:color w:val="000000" w:themeColor="text1"/>
          <w:lang w:eastAsia="en-GB"/>
        </w:rPr>
        <w:t>g</w:t>
      </w:r>
      <w:r w:rsidRPr="004A658E">
        <w:rPr>
          <w:rFonts w:ascii="Century Gothic" w:eastAsia="Times New Roman" w:hAnsi="Century Gothic" w:cs="Arial"/>
          <w:color w:val="000000" w:themeColor="text1"/>
          <w:lang w:eastAsia="en-GB"/>
        </w:rPr>
        <w:t>overnors taking account of the successful applicant’s qualifications, experience,</w:t>
      </w:r>
      <w:r w:rsidR="000834D5" w:rsidRPr="004A658E">
        <w:rPr>
          <w:rFonts w:ascii="Century Gothic" w:eastAsia="Times New Roman" w:hAnsi="Century Gothic" w:cs="Arial"/>
          <w:color w:val="000000" w:themeColor="text1"/>
          <w:lang w:eastAsia="en-GB"/>
        </w:rPr>
        <w:t xml:space="preserve"> </w:t>
      </w:r>
      <w:r w:rsidRPr="004A658E">
        <w:rPr>
          <w:rFonts w:ascii="Century Gothic" w:eastAsia="Times New Roman" w:hAnsi="Century Gothic" w:cs="Arial"/>
          <w:color w:val="000000" w:themeColor="text1"/>
          <w:lang w:eastAsia="en-GB"/>
        </w:rPr>
        <w:t xml:space="preserve">current salary position, and overall suitability for the post. </w:t>
      </w:r>
      <w:r w:rsidR="000834D5" w:rsidRPr="004A658E">
        <w:rPr>
          <w:rFonts w:ascii="Century Gothic" w:eastAsia="Times New Roman" w:hAnsi="Century Gothic" w:cs="Arial"/>
          <w:color w:val="000000" w:themeColor="text1"/>
          <w:lang w:eastAsia="en-GB"/>
        </w:rPr>
        <w:t xml:space="preserve"> </w:t>
      </w:r>
    </w:p>
    <w:p w14:paraId="2EB98004" w14:textId="77777777" w:rsidR="00097A15" w:rsidRPr="004A658E" w:rsidRDefault="00097A15" w:rsidP="00097A15">
      <w:pPr>
        <w:spacing w:before="100" w:beforeAutospacing="1" w:after="100" w:afterAutospacing="1"/>
        <w:rPr>
          <w:rFonts w:ascii="Century Gothic" w:eastAsia="Times New Roman" w:hAnsi="Century Gothic" w:cs="Times New Roman"/>
          <w:b/>
          <w:bCs/>
          <w:color w:val="000000" w:themeColor="text1"/>
          <w:lang w:eastAsia="en-GB"/>
        </w:rPr>
      </w:pPr>
      <w:r w:rsidRPr="004A658E">
        <w:rPr>
          <w:rFonts w:ascii="Century Gothic" w:eastAsia="Times New Roman" w:hAnsi="Century Gothic" w:cs="Times New Roman"/>
          <w:b/>
          <w:bCs/>
          <w:color w:val="000000" w:themeColor="text1"/>
          <w:lang w:eastAsia="en-GB"/>
        </w:rPr>
        <w:t xml:space="preserve">Confirmation of Appointment </w:t>
      </w:r>
    </w:p>
    <w:p w14:paraId="51300DB2" w14:textId="0B85D47B" w:rsidR="00097A15" w:rsidRPr="004A658E" w:rsidRDefault="004A658E" w:rsidP="004A658E">
      <w:pPr>
        <w:spacing w:before="100" w:beforeAutospacing="1" w:after="100" w:afterAutospacing="1"/>
        <w:rPr>
          <w:rFonts w:ascii="Century Gothic" w:eastAsia="Times New Roman" w:hAnsi="Century Gothic" w:cs="Times New Roman"/>
          <w:color w:val="000000" w:themeColor="text1"/>
          <w:lang w:eastAsia="en-GB"/>
        </w:rPr>
      </w:pPr>
      <w:r w:rsidRPr="004A658E">
        <w:rPr>
          <w:rFonts w:ascii="Century Gothic" w:eastAsia="Times New Roman" w:hAnsi="Century Gothic" w:cs="Arial"/>
          <w:color w:val="000000" w:themeColor="text1"/>
          <w:lang w:eastAsia="en-GB"/>
        </w:rPr>
        <w:t>Candidates</w:t>
      </w:r>
      <w:r w:rsidR="00097A15" w:rsidRPr="004A658E">
        <w:rPr>
          <w:rFonts w:ascii="Century Gothic" w:eastAsia="Times New Roman" w:hAnsi="Century Gothic" w:cs="Arial"/>
          <w:color w:val="000000" w:themeColor="text1"/>
          <w:lang w:eastAsia="en-GB"/>
        </w:rPr>
        <w:t xml:space="preserve"> will be required to</w:t>
      </w:r>
      <w:r w:rsidRPr="004A658E">
        <w:rPr>
          <w:rFonts w:ascii="Century Gothic" w:eastAsia="Times New Roman" w:hAnsi="Century Gothic" w:cs="Arial"/>
          <w:color w:val="000000" w:themeColor="text1"/>
          <w:lang w:eastAsia="en-GB"/>
        </w:rPr>
        <w:t xml:space="preserve"> </w:t>
      </w:r>
      <w:r w:rsidR="00097A15" w:rsidRPr="004A658E">
        <w:rPr>
          <w:rFonts w:ascii="Century Gothic" w:eastAsia="Times New Roman" w:hAnsi="Century Gothic" w:cs="Arial"/>
          <w:color w:val="000000" w:themeColor="text1"/>
          <w:lang w:eastAsia="en-GB"/>
        </w:rPr>
        <w:t xml:space="preserve">provide certificates to authenticate the qualifications claimed or other acceptable </w:t>
      </w:r>
      <w:proofErr w:type="gramStart"/>
      <w:r w:rsidR="00097A15" w:rsidRPr="004A658E">
        <w:rPr>
          <w:rFonts w:ascii="Century Gothic" w:eastAsia="Times New Roman" w:hAnsi="Century Gothic" w:cs="Arial"/>
          <w:color w:val="000000" w:themeColor="text1"/>
          <w:lang w:eastAsia="en-GB"/>
        </w:rPr>
        <w:t>evidence</w:t>
      </w:r>
      <w:r w:rsidR="004129C0" w:rsidRPr="004A658E">
        <w:rPr>
          <w:rFonts w:ascii="Century Gothic" w:eastAsia="Times New Roman" w:hAnsi="Century Gothic" w:cs="Arial"/>
          <w:color w:val="000000" w:themeColor="text1"/>
          <w:lang w:eastAsia="en-GB"/>
        </w:rPr>
        <w:t>;</w:t>
      </w:r>
      <w:proofErr w:type="gramEnd"/>
    </w:p>
    <w:p w14:paraId="3349E72F" w14:textId="5D1495F6" w:rsidR="00097A15" w:rsidRPr="004A658E" w:rsidRDefault="00097A15" w:rsidP="00E022AF">
      <w:pPr>
        <w:spacing w:before="100" w:beforeAutospacing="1" w:after="100" w:afterAutospacing="1"/>
        <w:rPr>
          <w:rFonts w:ascii="Century Gothic" w:eastAsia="Times New Roman" w:hAnsi="Century Gothic" w:cs="Times New Roman"/>
          <w:b/>
          <w:bCs/>
          <w:color w:val="000000" w:themeColor="text1"/>
          <w:lang w:eastAsia="en-GB"/>
        </w:rPr>
      </w:pPr>
      <w:r w:rsidRPr="004A658E">
        <w:rPr>
          <w:rFonts w:ascii="Century Gothic" w:eastAsia="Times New Roman" w:hAnsi="Century Gothic" w:cs="Times New Roman"/>
          <w:b/>
          <w:bCs/>
          <w:color w:val="000000" w:themeColor="text1"/>
          <w:lang w:eastAsia="en-GB"/>
        </w:rPr>
        <w:t>False Information</w:t>
      </w:r>
    </w:p>
    <w:p w14:paraId="617C229B" w14:textId="35E59431" w:rsidR="00097A15" w:rsidRPr="004A658E" w:rsidRDefault="00097A15" w:rsidP="00097A15">
      <w:pPr>
        <w:spacing w:before="100" w:beforeAutospacing="1" w:after="100" w:afterAutospacing="1"/>
        <w:rPr>
          <w:rFonts w:ascii="Century Gothic" w:eastAsia="Times New Roman" w:hAnsi="Century Gothic" w:cs="Arial"/>
          <w:color w:val="000000" w:themeColor="text1"/>
          <w:lang w:eastAsia="en-GB"/>
        </w:rPr>
      </w:pPr>
      <w:r w:rsidRPr="004A658E">
        <w:rPr>
          <w:rFonts w:ascii="Century Gothic" w:eastAsia="Times New Roman" w:hAnsi="Century Gothic" w:cs="Arial"/>
          <w:color w:val="000000" w:themeColor="text1"/>
          <w:lang w:eastAsia="en-GB"/>
        </w:rPr>
        <w:t xml:space="preserve">All applicants should note that anyone who deliberately provides false information in support of </w:t>
      </w:r>
      <w:r w:rsidR="00E022AF" w:rsidRPr="004A658E">
        <w:rPr>
          <w:rFonts w:ascii="Century Gothic" w:eastAsia="Times New Roman" w:hAnsi="Century Gothic" w:cs="Arial"/>
          <w:color w:val="000000" w:themeColor="text1"/>
          <w:lang w:eastAsia="en-GB"/>
        </w:rPr>
        <w:t>her/his</w:t>
      </w:r>
      <w:r w:rsidRPr="004A658E">
        <w:rPr>
          <w:rFonts w:ascii="Century Gothic" w:eastAsia="Times New Roman" w:hAnsi="Century Gothic" w:cs="Arial"/>
          <w:color w:val="000000" w:themeColor="text1"/>
          <w:lang w:eastAsia="en-GB"/>
        </w:rPr>
        <w:t xml:space="preserve"> application will be disqualified if this should be discovered before the shortlisting stage. If not discovered until later and s</w:t>
      </w:r>
      <w:r w:rsidR="00215DA5" w:rsidRPr="004A658E">
        <w:rPr>
          <w:rFonts w:ascii="Century Gothic" w:eastAsia="Times New Roman" w:hAnsi="Century Gothic" w:cs="Arial"/>
          <w:color w:val="000000" w:themeColor="text1"/>
          <w:lang w:eastAsia="en-GB"/>
        </w:rPr>
        <w:t>/</w:t>
      </w:r>
      <w:r w:rsidRPr="004A658E">
        <w:rPr>
          <w:rFonts w:ascii="Century Gothic" w:eastAsia="Times New Roman" w:hAnsi="Century Gothic" w:cs="Arial"/>
          <w:color w:val="000000" w:themeColor="text1"/>
          <w:lang w:eastAsia="en-GB"/>
        </w:rPr>
        <w:t xml:space="preserve">he has been appointed to the post the person will be summarily dismissed. </w:t>
      </w:r>
    </w:p>
    <w:p w14:paraId="63FDA834" w14:textId="6521F48D" w:rsidR="00097A15" w:rsidRDefault="004A658E" w:rsidP="00097A15">
      <w:pPr>
        <w:spacing w:before="100" w:beforeAutospacing="1" w:after="100" w:afterAutospacing="1"/>
        <w:rPr>
          <w:rFonts w:ascii="Arial" w:eastAsia="Times New Roman" w:hAnsi="Arial" w:cs="Arial"/>
          <w:sz w:val="22"/>
          <w:szCs w:val="22"/>
          <w:lang w:eastAsia="en-GB"/>
        </w:rPr>
      </w:pPr>
      <w:r w:rsidRPr="00097A15">
        <w:rPr>
          <w:rFonts w:ascii="Times New Roman" w:eastAsia="Times New Roman" w:hAnsi="Times New Roman" w:cs="Times New Roman"/>
          <w:lang w:eastAsia="en-GB"/>
        </w:rPr>
        <w:lastRenderedPageBreak/>
        <w:fldChar w:fldCharType="begin"/>
      </w:r>
      <w:r>
        <w:rPr>
          <w:rFonts w:ascii="Times New Roman" w:eastAsia="Times New Roman" w:hAnsi="Times New Roman" w:cs="Times New Roman"/>
          <w:lang w:eastAsia="en-GB"/>
        </w:rPr>
        <w:instrText xml:space="preserve"> INCLUDEPICTURE "\\\\2260280-FS01\\var\\folders\\hh\\32fq2ms10s77gp50kfp1nz9m0000gn\\T\\com.microsoft.Word\\WebArchiveCopyPasteTempFiles\\page22image33077056" \* MERGEFORMAT </w:instrText>
      </w:r>
      <w:r w:rsidRPr="00097A15">
        <w:rPr>
          <w:rFonts w:ascii="Times New Roman" w:eastAsia="Times New Roman" w:hAnsi="Times New Roman" w:cs="Times New Roman"/>
          <w:lang w:eastAsia="en-GB"/>
        </w:rPr>
        <w:fldChar w:fldCharType="separate"/>
      </w:r>
      <w:r w:rsidRPr="00097A15">
        <w:rPr>
          <w:rFonts w:ascii="Times New Roman" w:eastAsia="Times New Roman" w:hAnsi="Times New Roman" w:cs="Times New Roman"/>
          <w:noProof/>
          <w:lang w:eastAsia="en-GB"/>
        </w:rPr>
        <w:drawing>
          <wp:inline distT="0" distB="0" distL="0" distR="0" wp14:anchorId="62AFA774" wp14:editId="07B7EC01">
            <wp:extent cx="5727700" cy="8075295"/>
            <wp:effectExtent l="0" t="0" r="0" b="1905"/>
            <wp:docPr id="4" name="Picture 4" descr="page22image3307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2image33077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8075295"/>
                    </a:xfrm>
                    <a:prstGeom prst="rect">
                      <a:avLst/>
                    </a:prstGeom>
                    <a:noFill/>
                    <a:ln>
                      <a:noFill/>
                    </a:ln>
                  </pic:spPr>
                </pic:pic>
              </a:graphicData>
            </a:graphic>
          </wp:inline>
        </w:drawing>
      </w:r>
      <w:r w:rsidRPr="00097A15">
        <w:rPr>
          <w:rFonts w:ascii="Times New Roman" w:eastAsia="Times New Roman" w:hAnsi="Times New Roman" w:cs="Times New Roman"/>
          <w:lang w:eastAsia="en-GB"/>
        </w:rPr>
        <w:fldChar w:fldCharType="end"/>
      </w:r>
    </w:p>
    <w:p w14:paraId="09C68ED3" w14:textId="77777777" w:rsidR="003A195D" w:rsidRDefault="003A195D">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3DB61645" w14:textId="79D8B5E2" w:rsidR="00097A15" w:rsidRDefault="00180768" w:rsidP="00097A15">
      <w:pPr>
        <w:rPr>
          <w:rFonts w:ascii="Times New Roman" w:eastAsia="Times New Roman" w:hAnsi="Times New Roman" w:cs="Times New Roman"/>
          <w:lang w:eastAsia="en-GB"/>
        </w:rPr>
      </w:pPr>
      <w:r w:rsidRPr="00097A15">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"\\\\2260280-FS01\\var\\folders\\hh\\32fq2ms10s77gp50kfp1nz9m0000gn\\T\\com.microsoft.Word\\WebArchiveCopyPasteTempFiles\\page23image33046528" \* MERGEFORMAT </w:instrText>
      </w:r>
      <w:r w:rsidRPr="00097A15">
        <w:rPr>
          <w:rFonts w:ascii="Times New Roman" w:eastAsia="Times New Roman" w:hAnsi="Times New Roman" w:cs="Times New Roman"/>
          <w:lang w:eastAsia="en-GB"/>
        </w:rPr>
        <w:fldChar w:fldCharType="separate"/>
      </w:r>
      <w:r w:rsidRPr="00097A15">
        <w:rPr>
          <w:rFonts w:ascii="Times New Roman" w:eastAsia="Times New Roman" w:hAnsi="Times New Roman" w:cs="Times New Roman"/>
          <w:noProof/>
          <w:lang w:eastAsia="en-GB"/>
        </w:rPr>
        <w:drawing>
          <wp:inline distT="0" distB="0" distL="0" distR="0" wp14:anchorId="05CBCB91" wp14:editId="764D1F83">
            <wp:extent cx="5727700" cy="8056245"/>
            <wp:effectExtent l="0" t="0" r="0" b="0"/>
            <wp:docPr id="5" name="Picture 5" descr="page23image3304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3image33046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8056245"/>
                    </a:xfrm>
                    <a:prstGeom prst="rect">
                      <a:avLst/>
                    </a:prstGeom>
                    <a:noFill/>
                    <a:ln>
                      <a:noFill/>
                    </a:ln>
                  </pic:spPr>
                </pic:pic>
              </a:graphicData>
            </a:graphic>
          </wp:inline>
        </w:drawing>
      </w:r>
      <w:r w:rsidRPr="00097A15">
        <w:rPr>
          <w:rFonts w:ascii="Times New Roman" w:eastAsia="Times New Roman" w:hAnsi="Times New Roman" w:cs="Times New Roman"/>
          <w:lang w:eastAsia="en-GB"/>
        </w:rPr>
        <w:fldChar w:fldCharType="end"/>
      </w:r>
    </w:p>
    <w:p w14:paraId="4316170A" w14:textId="77777777" w:rsidR="003A195D" w:rsidRDefault="003A195D">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246FA8A9" w14:textId="2161E189" w:rsidR="00097A15" w:rsidRPr="00097A15" w:rsidRDefault="00097A15" w:rsidP="00097A15">
      <w:pPr>
        <w:rPr>
          <w:rFonts w:ascii="Times New Roman" w:eastAsia="Times New Roman" w:hAnsi="Times New Roman" w:cs="Times New Roman"/>
          <w:lang w:eastAsia="en-GB"/>
        </w:rPr>
      </w:pPr>
      <w:r w:rsidRPr="00097A15">
        <w:rPr>
          <w:rFonts w:ascii="Times New Roman" w:eastAsia="Times New Roman" w:hAnsi="Times New Roman" w:cs="Times New Roman"/>
          <w:lang w:eastAsia="en-GB"/>
        </w:rPr>
        <w:fldChar w:fldCharType="begin"/>
      </w:r>
      <w:r w:rsidR="007D7DE8">
        <w:rPr>
          <w:rFonts w:ascii="Times New Roman" w:eastAsia="Times New Roman" w:hAnsi="Times New Roman" w:cs="Times New Roman"/>
          <w:lang w:eastAsia="en-GB"/>
        </w:rPr>
        <w:instrText xml:space="preserve"> INCLUDEPICTURE "\\\\2260280-FS01\\var\\folders\\hh\\32fq2ms10s77gp50kfp1nz9m0000gn\\T\\com.microsoft.Word\\WebArchiveCopyPasteTempFiles\\page24image33271168" \* MERGEFORMAT </w:instrText>
      </w:r>
      <w:r w:rsidRPr="00097A15">
        <w:rPr>
          <w:rFonts w:ascii="Times New Roman" w:eastAsia="Times New Roman" w:hAnsi="Times New Roman" w:cs="Times New Roman"/>
          <w:lang w:eastAsia="en-GB"/>
        </w:rPr>
        <w:fldChar w:fldCharType="separate"/>
      </w:r>
      <w:r w:rsidRPr="00097A15">
        <w:rPr>
          <w:rFonts w:ascii="Times New Roman" w:eastAsia="Times New Roman" w:hAnsi="Times New Roman" w:cs="Times New Roman"/>
          <w:noProof/>
          <w:lang w:eastAsia="en-GB"/>
        </w:rPr>
        <w:drawing>
          <wp:inline distT="0" distB="0" distL="0" distR="0" wp14:anchorId="30400E41" wp14:editId="6E94BEC9">
            <wp:extent cx="5727700" cy="8011160"/>
            <wp:effectExtent l="0" t="0" r="0" b="2540"/>
            <wp:docPr id="8" name="Picture 8" descr="page24image3327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4image33271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011160"/>
                    </a:xfrm>
                    <a:prstGeom prst="rect">
                      <a:avLst/>
                    </a:prstGeom>
                    <a:noFill/>
                    <a:ln>
                      <a:noFill/>
                    </a:ln>
                  </pic:spPr>
                </pic:pic>
              </a:graphicData>
            </a:graphic>
          </wp:inline>
        </w:drawing>
      </w:r>
      <w:r w:rsidRPr="00097A15">
        <w:rPr>
          <w:rFonts w:ascii="Times New Roman" w:eastAsia="Times New Roman" w:hAnsi="Times New Roman" w:cs="Times New Roman"/>
          <w:lang w:eastAsia="en-GB"/>
        </w:rPr>
        <w:fldChar w:fldCharType="end"/>
      </w:r>
    </w:p>
    <w:p w14:paraId="3767FA67" w14:textId="77777777" w:rsidR="003A195D" w:rsidRDefault="003A195D">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626E76B0" w14:textId="417EC568" w:rsidR="00097A15" w:rsidRDefault="00097A15" w:rsidP="00B71926">
      <w:pPr>
        <w:rPr>
          <w:rFonts w:ascii="Times New Roman" w:eastAsia="Times New Roman" w:hAnsi="Times New Roman" w:cs="Times New Roman"/>
          <w:lang w:eastAsia="en-GB"/>
        </w:rPr>
      </w:pPr>
      <w:r w:rsidRPr="00097A15">
        <w:rPr>
          <w:rFonts w:ascii="Times New Roman" w:eastAsia="Times New Roman" w:hAnsi="Times New Roman" w:cs="Times New Roman"/>
          <w:lang w:eastAsia="en-GB"/>
        </w:rPr>
        <w:fldChar w:fldCharType="begin"/>
      </w:r>
      <w:r w:rsidR="007D7DE8">
        <w:rPr>
          <w:rFonts w:ascii="Times New Roman" w:eastAsia="Times New Roman" w:hAnsi="Times New Roman" w:cs="Times New Roman"/>
          <w:lang w:eastAsia="en-GB"/>
        </w:rPr>
        <w:instrText xml:space="preserve"> INCLUDEPICTURE "\\\\2260280-FS01\\var\\folders\\hh\\32fq2ms10s77gp50kfp1nz9m0000gn\\T\\com.microsoft.Word\\WebArchiveCopyPasteTempFiles\\page25image33136560" \* MERGEFORMAT </w:instrText>
      </w:r>
      <w:r w:rsidRPr="00097A15">
        <w:rPr>
          <w:rFonts w:ascii="Times New Roman" w:eastAsia="Times New Roman" w:hAnsi="Times New Roman" w:cs="Times New Roman"/>
          <w:lang w:eastAsia="en-GB"/>
        </w:rPr>
        <w:fldChar w:fldCharType="separate"/>
      </w:r>
      <w:r w:rsidRPr="00097A15">
        <w:rPr>
          <w:rFonts w:ascii="Times New Roman" w:eastAsia="Times New Roman" w:hAnsi="Times New Roman" w:cs="Times New Roman"/>
          <w:noProof/>
          <w:lang w:eastAsia="en-GB"/>
        </w:rPr>
        <w:drawing>
          <wp:inline distT="0" distB="0" distL="0" distR="0" wp14:anchorId="7F2D890F" wp14:editId="6BBA8F1D">
            <wp:extent cx="5727700" cy="7988300"/>
            <wp:effectExtent l="0" t="0" r="0" b="0"/>
            <wp:docPr id="7" name="Picture 7" descr="page25image3313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5image331365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7988300"/>
                    </a:xfrm>
                    <a:prstGeom prst="rect">
                      <a:avLst/>
                    </a:prstGeom>
                    <a:noFill/>
                    <a:ln>
                      <a:noFill/>
                    </a:ln>
                  </pic:spPr>
                </pic:pic>
              </a:graphicData>
            </a:graphic>
          </wp:inline>
        </w:drawing>
      </w:r>
      <w:r w:rsidRPr="00097A15">
        <w:rPr>
          <w:rFonts w:ascii="Times New Roman" w:eastAsia="Times New Roman" w:hAnsi="Times New Roman" w:cs="Times New Roman"/>
          <w:lang w:eastAsia="en-GB"/>
        </w:rPr>
        <w:fldChar w:fldCharType="end"/>
      </w:r>
    </w:p>
    <w:p w14:paraId="6FBF17C9" w14:textId="77777777" w:rsidR="003A195D" w:rsidRDefault="003A195D">
      <w:pPr>
        <w:rPr>
          <w:rFonts w:ascii="Century Gothic" w:eastAsia="Times New Roman" w:hAnsi="Century Gothic" w:cs="Calibri Light"/>
          <w:b/>
          <w:bCs/>
          <w:sz w:val="28"/>
          <w:szCs w:val="28"/>
          <w:lang w:eastAsia="en-GB"/>
        </w:rPr>
      </w:pPr>
      <w:r>
        <w:rPr>
          <w:rFonts w:ascii="Century Gothic" w:eastAsia="Times New Roman" w:hAnsi="Century Gothic" w:cs="Calibri Light"/>
          <w:b/>
          <w:bCs/>
          <w:sz w:val="28"/>
          <w:szCs w:val="28"/>
          <w:lang w:eastAsia="en-GB"/>
        </w:rPr>
        <w:br w:type="page"/>
      </w:r>
    </w:p>
    <w:p w14:paraId="6A624433" w14:textId="2AFE102B" w:rsidR="001B5701" w:rsidRPr="00180768" w:rsidRDefault="00180768" w:rsidP="00180768">
      <w:pPr>
        <w:spacing w:before="100" w:beforeAutospacing="1" w:after="100" w:afterAutospacing="1"/>
        <w:rPr>
          <w:rFonts w:ascii="Century Gothic" w:eastAsia="Times New Roman" w:hAnsi="Century Gothic" w:cs="Times New Roman"/>
          <w:b/>
          <w:bCs/>
          <w:sz w:val="28"/>
          <w:szCs w:val="28"/>
          <w:lang w:eastAsia="en-GB"/>
        </w:rPr>
      </w:pPr>
      <w:r w:rsidRPr="008D1A61">
        <w:rPr>
          <w:rFonts w:ascii="Century Gothic" w:eastAsia="Times New Roman" w:hAnsi="Century Gothic" w:cs="Calibri Light"/>
          <w:b/>
          <w:bCs/>
          <w:sz w:val="28"/>
          <w:szCs w:val="28"/>
          <w:lang w:eastAsia="en-GB"/>
        </w:rPr>
        <w:t xml:space="preserve">APPENDIX </w:t>
      </w:r>
      <w:r>
        <w:rPr>
          <w:rFonts w:ascii="Century Gothic" w:eastAsia="Times New Roman" w:hAnsi="Century Gothic" w:cs="Calibri Light"/>
          <w:b/>
          <w:bCs/>
          <w:sz w:val="28"/>
          <w:szCs w:val="28"/>
          <w:lang w:eastAsia="en-GB"/>
        </w:rPr>
        <w:t>D</w:t>
      </w:r>
    </w:p>
    <w:p w14:paraId="3198670A" w14:textId="77777777" w:rsidR="001B5701" w:rsidRPr="00D869F8" w:rsidRDefault="001B5701" w:rsidP="001B5701">
      <w:pPr>
        <w:pStyle w:val="Heading5"/>
        <w:rPr>
          <w:b/>
          <w:bCs/>
        </w:rPr>
      </w:pPr>
      <w:r w:rsidRPr="00D869F8">
        <w:rPr>
          <w:b/>
          <w:bCs/>
        </w:rPr>
        <w:t xml:space="preserve">Extract of the Scheme of Management for Grant Maintained Integrated Schools </w:t>
      </w:r>
    </w:p>
    <w:p w14:paraId="3EB5CB84" w14:textId="77777777" w:rsidR="001B5701" w:rsidRPr="00D869F8" w:rsidRDefault="001B5701" w:rsidP="001B5701">
      <w:pPr>
        <w:pStyle w:val="Heading5"/>
        <w:rPr>
          <w:rFonts w:ascii="Times New Roman" w:eastAsia="Times New Roman" w:hAnsi="Times New Roman" w:cs="Times New Roman"/>
          <w:b/>
          <w:color w:val="auto"/>
          <w:kern w:val="0"/>
          <w:sz w:val="24"/>
          <w:szCs w:val="20"/>
          <w14:ligatures w14:val="none"/>
        </w:rPr>
      </w:pPr>
      <w:r w:rsidRPr="00D869F8">
        <w:rPr>
          <w:rFonts w:ascii="Times New Roman" w:eastAsia="Times New Roman" w:hAnsi="Times New Roman" w:cs="Times New Roman"/>
          <w:b/>
          <w:color w:val="auto"/>
          <w:kern w:val="0"/>
          <w:sz w:val="24"/>
          <w:szCs w:val="20"/>
          <w14:ligatures w14:val="none"/>
        </w:rPr>
        <w:t>PART VI</w:t>
      </w:r>
      <w:r w:rsidRPr="00D869F8">
        <w:rPr>
          <w:rFonts w:ascii="Times New Roman" w:eastAsia="Times New Roman" w:hAnsi="Times New Roman" w:cs="Times New Roman"/>
          <w:b/>
          <w:color w:val="auto"/>
          <w:kern w:val="0"/>
          <w:sz w:val="24"/>
          <w:szCs w:val="20"/>
          <w14:ligatures w14:val="none"/>
        </w:rPr>
        <w:tab/>
      </w:r>
    </w:p>
    <w:p w14:paraId="5F4D5B78" w14:textId="77777777" w:rsidR="001B5701" w:rsidRPr="00D869F8" w:rsidRDefault="001B5701" w:rsidP="001B5701">
      <w:pPr>
        <w:numPr>
          <w:ilvl w:val="12"/>
          <w:numId w:val="0"/>
        </w:numPr>
        <w:ind w:hanging="708"/>
        <w:jc w:val="both"/>
        <w:rPr>
          <w:rFonts w:ascii="Times New Roman" w:eastAsia="Times New Roman" w:hAnsi="Times New Roman" w:cs="Times New Roman"/>
          <w:szCs w:val="20"/>
        </w:rPr>
      </w:pPr>
    </w:p>
    <w:p w14:paraId="35BB069A" w14:textId="77777777" w:rsidR="001B5701" w:rsidRPr="00D869F8" w:rsidRDefault="001B5701" w:rsidP="001B5701">
      <w:pPr>
        <w:numPr>
          <w:ilvl w:val="12"/>
          <w:numId w:val="0"/>
        </w:numPr>
        <w:ind w:hanging="708"/>
        <w:jc w:val="both"/>
        <w:rPr>
          <w:rFonts w:ascii="Times New Roman" w:eastAsia="Times New Roman" w:hAnsi="Times New Roman" w:cs="Times New Roman"/>
          <w:szCs w:val="20"/>
        </w:rPr>
      </w:pPr>
    </w:p>
    <w:p w14:paraId="62F90D06" w14:textId="77777777" w:rsidR="001B5701" w:rsidRPr="00D869F8" w:rsidRDefault="001B5701" w:rsidP="001B5701">
      <w:pPr>
        <w:keepNext/>
        <w:numPr>
          <w:ilvl w:val="12"/>
          <w:numId w:val="0"/>
        </w:numPr>
        <w:jc w:val="both"/>
        <w:outlineLvl w:val="4"/>
        <w:rPr>
          <w:rFonts w:ascii="Times New Roman" w:eastAsia="Times New Roman" w:hAnsi="Times New Roman" w:cs="Times New Roman"/>
          <w:b/>
          <w:szCs w:val="20"/>
        </w:rPr>
      </w:pPr>
      <w:r w:rsidRPr="00D869F8">
        <w:rPr>
          <w:rFonts w:ascii="Times New Roman" w:eastAsia="Times New Roman" w:hAnsi="Times New Roman" w:cs="Times New Roman"/>
          <w:b/>
          <w:szCs w:val="20"/>
        </w:rPr>
        <w:t>FUNCTIONS OF THE PRINCIPAL</w:t>
      </w:r>
    </w:p>
    <w:p w14:paraId="0775792C" w14:textId="77777777" w:rsidR="001B5701" w:rsidRPr="00D869F8" w:rsidRDefault="001B5701" w:rsidP="001B5701">
      <w:pPr>
        <w:numPr>
          <w:ilvl w:val="12"/>
          <w:numId w:val="0"/>
        </w:numPr>
        <w:ind w:left="708" w:hanging="708"/>
        <w:jc w:val="both"/>
        <w:rPr>
          <w:rFonts w:ascii="Times New Roman" w:eastAsia="Times New Roman" w:hAnsi="Times New Roman" w:cs="Times New Roman"/>
          <w:szCs w:val="20"/>
        </w:rPr>
      </w:pPr>
    </w:p>
    <w:p w14:paraId="40B6463B" w14:textId="77777777" w:rsidR="001B5701" w:rsidRPr="00D869F8" w:rsidRDefault="001B5701" w:rsidP="001B5701">
      <w:pPr>
        <w:keepNext/>
        <w:numPr>
          <w:ilvl w:val="12"/>
          <w:numId w:val="0"/>
        </w:numPr>
        <w:jc w:val="both"/>
        <w:outlineLvl w:val="2"/>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General</w:t>
      </w:r>
    </w:p>
    <w:p w14:paraId="2BB11695" w14:textId="77777777" w:rsidR="001B5701" w:rsidRPr="00D869F8" w:rsidRDefault="001B5701" w:rsidP="001B5701">
      <w:pPr>
        <w:numPr>
          <w:ilvl w:val="12"/>
          <w:numId w:val="0"/>
        </w:numPr>
        <w:ind w:hanging="708"/>
        <w:jc w:val="both"/>
        <w:rPr>
          <w:rFonts w:ascii="Times New Roman" w:eastAsia="Times New Roman" w:hAnsi="Times New Roman" w:cs="Times New Roman"/>
          <w:szCs w:val="20"/>
        </w:rPr>
      </w:pPr>
    </w:p>
    <w:p w14:paraId="43BC211A" w14:textId="77777777" w:rsidR="001B5701" w:rsidRPr="00D869F8" w:rsidRDefault="001B5701" w:rsidP="001B5701">
      <w:pPr>
        <w:numPr>
          <w:ilvl w:val="12"/>
          <w:numId w:val="0"/>
        </w:numPr>
        <w:ind w:left="720" w:hanging="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31.</w:t>
      </w:r>
      <w:r w:rsidRPr="00D869F8">
        <w:rPr>
          <w:rFonts w:ascii="Times New Roman" w:eastAsia="Times New Roman" w:hAnsi="Times New Roman" w:cs="Times New Roman"/>
          <w:szCs w:val="20"/>
        </w:rPr>
        <w:tab/>
        <w:t xml:space="preserve">In addition to his statutory functions and subject to the provisions of the Education Orders and regulations, orders and directions made thereunder and to the provisions of this scheme and such directions as may, from time to time, be given to him by the Board of Governors, the Principal shall control the internal organisation, </w:t>
      </w:r>
      <w:proofErr w:type="gramStart"/>
      <w:r w:rsidRPr="00D869F8">
        <w:rPr>
          <w:rFonts w:ascii="Times New Roman" w:eastAsia="Times New Roman" w:hAnsi="Times New Roman" w:cs="Times New Roman"/>
          <w:szCs w:val="20"/>
        </w:rPr>
        <w:t>management</w:t>
      </w:r>
      <w:proofErr w:type="gramEnd"/>
      <w:r w:rsidRPr="00D869F8">
        <w:rPr>
          <w:rFonts w:ascii="Times New Roman" w:eastAsia="Times New Roman" w:hAnsi="Times New Roman" w:cs="Times New Roman"/>
          <w:szCs w:val="20"/>
        </w:rPr>
        <w:t xml:space="preserve"> and discipline of the school.</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234ECD85" w14:textId="77777777" w:rsidR="001B5701" w:rsidRPr="00D869F8" w:rsidRDefault="001B5701" w:rsidP="001B5701">
      <w:pPr>
        <w:ind w:left="780" w:hanging="78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32.</w:t>
      </w:r>
      <w:r w:rsidRPr="00D869F8">
        <w:rPr>
          <w:rFonts w:ascii="Times New Roman" w:eastAsia="Times New Roman" w:hAnsi="Times New Roman" w:cs="Times New Roman"/>
          <w:szCs w:val="20"/>
        </w:rPr>
        <w:tab/>
        <w:t xml:space="preserve"> (1)</w:t>
      </w:r>
      <w:r w:rsidRPr="00D869F8">
        <w:rPr>
          <w:rFonts w:ascii="Times New Roman" w:eastAsia="Times New Roman" w:hAnsi="Times New Roman" w:cs="Times New Roman"/>
          <w:szCs w:val="20"/>
        </w:rPr>
        <w:tab/>
        <w:t xml:space="preserve">Subject to a financial scheme under the Education Orders, the Board of </w:t>
      </w:r>
    </w:p>
    <w:p w14:paraId="212F3073" w14:textId="77777777" w:rsidR="001B5701" w:rsidRPr="00D869F8" w:rsidRDefault="001B5701" w:rsidP="001B5701">
      <w:pPr>
        <w:ind w:left="1416"/>
        <w:jc w:val="both"/>
        <w:rPr>
          <w:rFonts w:ascii="Times New Roman" w:eastAsia="Times New Roman" w:hAnsi="Times New Roman" w:cs="Times New Roman"/>
          <w:b/>
          <w:szCs w:val="20"/>
        </w:rPr>
      </w:pPr>
      <w:r w:rsidRPr="00D869F8">
        <w:rPr>
          <w:rFonts w:ascii="Times New Roman" w:eastAsia="Times New Roman" w:hAnsi="Times New Roman" w:cs="Times New Roman"/>
          <w:szCs w:val="20"/>
        </w:rPr>
        <w:t xml:space="preserve">Governors may delegate to 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such of its functions in respect of the school for which the Principal is appointed, as it considers reasonable and desirable except functions relating to powers conferred or duties imposed by or under the following provisions -</w:t>
      </w:r>
      <w:r w:rsidRPr="00D869F8">
        <w:rPr>
          <w:rFonts w:ascii="Times New Roman" w:eastAsia="Times New Roman" w:hAnsi="Times New Roman" w:cs="Times New Roman"/>
          <w:szCs w:val="20"/>
        </w:rPr>
        <w:tab/>
      </w:r>
      <w:r w:rsidRPr="00D869F8">
        <w:rPr>
          <w:rFonts w:ascii="Times New Roman" w:eastAsia="Times New Roman" w:hAnsi="Times New Roman" w:cs="Times New Roman"/>
          <w:b/>
          <w:szCs w:val="20"/>
        </w:rPr>
        <w:br/>
      </w:r>
    </w:p>
    <w:p w14:paraId="2A626A0B" w14:textId="77777777" w:rsidR="001B5701" w:rsidRPr="00D869F8" w:rsidRDefault="001B5701" w:rsidP="001B5701">
      <w:pPr>
        <w:ind w:left="2160" w:hanging="74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w:t>
      </w:r>
      <w:r w:rsidRPr="00D869F8">
        <w:rPr>
          <w:rFonts w:ascii="Times New Roman" w:eastAsia="Times New Roman" w:hAnsi="Times New Roman" w:cs="Times New Roman"/>
          <w:szCs w:val="20"/>
        </w:rPr>
        <w:tab/>
        <w:t>Articles 4, 10 and 11 of the 1989 Order which relate to duties with respect to the curriculum.</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1C8AFFAA" w14:textId="77777777" w:rsidR="001B5701" w:rsidRPr="00D869F8" w:rsidRDefault="001B5701" w:rsidP="001B5701">
      <w:pPr>
        <w:ind w:left="2160" w:hanging="74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b.</w:t>
      </w:r>
      <w:r w:rsidRPr="00D869F8">
        <w:rPr>
          <w:rFonts w:ascii="Times New Roman" w:eastAsia="Times New Roman" w:hAnsi="Times New Roman" w:cs="Times New Roman"/>
          <w:szCs w:val="20"/>
        </w:rPr>
        <w:tab/>
        <w:t>Article 13(3A) and (3B) of the 1986 Order - appointment of parent governors - and Articles 122 or 139(5) of the 1989 Order - co-option of members to the Board of Governors.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1B7EE42B" w14:textId="77777777" w:rsidR="001B5701" w:rsidRPr="00D869F8" w:rsidRDefault="001B5701" w:rsidP="001B5701">
      <w:pPr>
        <w:ind w:left="2160" w:hanging="74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c.</w:t>
      </w:r>
      <w:r w:rsidRPr="00D869F8">
        <w:rPr>
          <w:rFonts w:ascii="Times New Roman" w:eastAsia="Times New Roman" w:hAnsi="Times New Roman" w:cs="Times New Roman"/>
          <w:szCs w:val="20"/>
        </w:rPr>
        <w:tab/>
        <w:t>Articles 31 of the 1989 Order and 17(3) of the 1997 Order which relate to the provision and publication of information.</w:t>
      </w:r>
      <w:r w:rsidRPr="00D869F8">
        <w:rPr>
          <w:rFonts w:ascii="Times New Roman" w:eastAsia="Times New Roman" w:hAnsi="Times New Roman" w:cs="Times New Roman"/>
          <w:szCs w:val="20"/>
        </w:rPr>
        <w:tab/>
      </w:r>
    </w:p>
    <w:p w14:paraId="6E03FD11" w14:textId="77777777" w:rsidR="001B5701" w:rsidRPr="00D869F8" w:rsidRDefault="001B5701" w:rsidP="001B5701">
      <w:pPr>
        <w:ind w:left="2160" w:hanging="74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d.</w:t>
      </w:r>
      <w:r w:rsidRPr="00D869F8">
        <w:rPr>
          <w:rFonts w:ascii="Times New Roman" w:eastAsia="Times New Roman" w:hAnsi="Times New Roman" w:cs="Times New Roman"/>
          <w:szCs w:val="20"/>
        </w:rPr>
        <w:tab/>
        <w:t>Article 16 of the 1997 Order which relates to the criteria for selecting pupils for admission to the school.</w:t>
      </w:r>
    </w:p>
    <w:p w14:paraId="2A105EE7" w14:textId="77777777" w:rsidR="001B5701" w:rsidRPr="00D869F8" w:rsidRDefault="001B5701" w:rsidP="001B5701">
      <w:pPr>
        <w:ind w:left="2160" w:hanging="744"/>
        <w:jc w:val="both"/>
        <w:rPr>
          <w:rFonts w:ascii="Times New Roman" w:eastAsia="Times New Roman" w:hAnsi="Times New Roman" w:cs="Times New Roman"/>
          <w:szCs w:val="20"/>
        </w:rPr>
      </w:pPr>
    </w:p>
    <w:p w14:paraId="511582C8" w14:textId="77777777" w:rsidR="001B5701" w:rsidRPr="00D869F8" w:rsidRDefault="001B5701" w:rsidP="001B5701">
      <w:pPr>
        <w:ind w:left="2160" w:hanging="74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e.</w:t>
      </w:r>
      <w:r w:rsidRPr="00D869F8">
        <w:rPr>
          <w:rFonts w:ascii="Times New Roman" w:eastAsia="Times New Roman" w:hAnsi="Times New Roman" w:cs="Times New Roman"/>
          <w:szCs w:val="20"/>
        </w:rPr>
        <w:tab/>
        <w:t xml:space="preserve">Article 18 (2) (a) and (b) of this scheme which relates to the provision of a statement of general principles concerning </w:t>
      </w:r>
    </w:p>
    <w:p w14:paraId="41471BB5" w14:textId="77777777" w:rsidR="001B5701" w:rsidRPr="00D869F8" w:rsidRDefault="001B5701" w:rsidP="001B5701">
      <w:pPr>
        <w:ind w:left="2160" w:hanging="74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b/>
        <w:t>pupil discipline.</w:t>
      </w:r>
    </w:p>
    <w:p w14:paraId="5FFEBB8E" w14:textId="77777777" w:rsidR="001B5701" w:rsidRPr="00D869F8" w:rsidRDefault="001B5701" w:rsidP="001B5701">
      <w:pPr>
        <w:ind w:left="2160" w:hanging="744"/>
        <w:jc w:val="both"/>
        <w:rPr>
          <w:rFonts w:ascii="Times New Roman" w:eastAsia="Times New Roman" w:hAnsi="Times New Roman" w:cs="Times New Roman"/>
          <w:szCs w:val="20"/>
        </w:rPr>
      </w:pPr>
    </w:p>
    <w:p w14:paraId="4A6E1765" w14:textId="77777777" w:rsidR="001B5701" w:rsidRPr="00D869F8" w:rsidRDefault="001B5701" w:rsidP="001B5701">
      <w:pPr>
        <w:ind w:left="2160" w:hanging="74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f.</w:t>
      </w:r>
      <w:r w:rsidRPr="00D869F8">
        <w:rPr>
          <w:rFonts w:ascii="Times New Roman" w:eastAsia="Times New Roman" w:hAnsi="Times New Roman" w:cs="Times New Roman"/>
          <w:szCs w:val="20"/>
        </w:rPr>
        <w:tab/>
        <w:t>Article 49 of the 1989 Order as inserted by Article 39 of the 1993 Order which relates to the preparation of a scheme specifying procedures in relation to the suspension or expulsion of pupils.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7C844B3D" w14:textId="77777777" w:rsidR="001B5701" w:rsidRPr="00D869F8" w:rsidRDefault="001B5701" w:rsidP="001B5701">
      <w:pPr>
        <w:ind w:left="2160" w:hanging="74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g.</w:t>
      </w:r>
      <w:r w:rsidRPr="00D869F8">
        <w:rPr>
          <w:rFonts w:ascii="Times New Roman" w:eastAsia="Times New Roman" w:hAnsi="Times New Roman" w:cs="Times New Roman"/>
          <w:szCs w:val="20"/>
        </w:rPr>
        <w:tab/>
        <w:t xml:space="preserve">Article 66(2) of the 1989 Order which requires the Board of Governors to use its best endeavours to ensure that the management, </w:t>
      </w:r>
      <w:proofErr w:type="gramStart"/>
      <w:r w:rsidRPr="00D869F8">
        <w:rPr>
          <w:rFonts w:ascii="Times New Roman" w:eastAsia="Times New Roman" w:hAnsi="Times New Roman" w:cs="Times New Roman"/>
          <w:szCs w:val="20"/>
        </w:rPr>
        <w:t>control</w:t>
      </w:r>
      <w:proofErr w:type="gramEnd"/>
      <w:r w:rsidRPr="00D869F8">
        <w:rPr>
          <w:rFonts w:ascii="Times New Roman" w:eastAsia="Times New Roman" w:hAnsi="Times New Roman" w:cs="Times New Roman"/>
          <w:szCs w:val="20"/>
        </w:rPr>
        <w:t xml:space="preserve"> and ethos of the school are such as are likely to attract reasonable numbers of both Protestant and Roman Catholic pupils.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7A476349" w14:textId="77777777" w:rsidR="001B5701" w:rsidRPr="00D869F8" w:rsidRDefault="001B5701" w:rsidP="001B5701">
      <w:pPr>
        <w:numPr>
          <w:ilvl w:val="8"/>
          <w:numId w:val="25"/>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h.</w:t>
      </w:r>
      <w:r w:rsidRPr="00D869F8">
        <w:rPr>
          <w:rFonts w:ascii="Times New Roman" w:eastAsia="Times New Roman" w:hAnsi="Times New Roman" w:cs="Times New Roman"/>
          <w:szCs w:val="20"/>
        </w:rPr>
        <w:tab/>
        <w:t xml:space="preserve">Article 79 of the 1989 Order which relates to proposals for </w:t>
      </w:r>
    </w:p>
    <w:p w14:paraId="1FB8D8BD" w14:textId="77777777" w:rsidR="001B5701" w:rsidRPr="00D869F8" w:rsidRDefault="001B5701" w:rsidP="001B5701">
      <w:pPr>
        <w:numPr>
          <w:ilvl w:val="8"/>
          <w:numId w:val="25"/>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lastRenderedPageBreak/>
        <w:t>significant changes to grant-maintained integrated schools.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115F8FD2" w14:textId="77777777" w:rsidR="001B5701" w:rsidRPr="00D869F8" w:rsidRDefault="001B5701" w:rsidP="001B5701">
      <w:pPr>
        <w:numPr>
          <w:ilvl w:val="7"/>
          <w:numId w:val="25"/>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i.        Article 80 of the 1989 Order relating to the discontinuance of a </w:t>
      </w:r>
    </w:p>
    <w:p w14:paraId="1A1D37DE" w14:textId="77777777" w:rsidR="001B5701" w:rsidRPr="00D869F8" w:rsidRDefault="001B5701" w:rsidP="001B5701">
      <w:p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                                  grant-maintained integrated school by the Board of Governors. </w:t>
      </w:r>
    </w:p>
    <w:p w14:paraId="6DF50B8C" w14:textId="77777777" w:rsidR="001B5701" w:rsidRPr="00D869F8" w:rsidRDefault="001B5701" w:rsidP="001B5701">
      <w:pPr>
        <w:ind w:left="2127" w:firstLine="10"/>
        <w:jc w:val="both"/>
        <w:rPr>
          <w:rFonts w:ascii="Times New Roman" w:eastAsia="Times New Roman" w:hAnsi="Times New Roman" w:cs="Times New Roman"/>
          <w:szCs w:val="20"/>
        </w:rPr>
      </w:pPr>
    </w:p>
    <w:p w14:paraId="6CC8FA22" w14:textId="77777777" w:rsidR="001B5701" w:rsidRPr="00D869F8" w:rsidRDefault="001B5701" w:rsidP="001B5701">
      <w:pPr>
        <w:numPr>
          <w:ilvl w:val="0"/>
          <w:numId w:val="28"/>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    Article 124(1)(b) of the 1989 Order which relates to the  </w:t>
      </w:r>
    </w:p>
    <w:p w14:paraId="7530E95A" w14:textId="77777777" w:rsidR="001B5701" w:rsidRPr="00D869F8" w:rsidRDefault="001B5701" w:rsidP="001B5701">
      <w:pPr>
        <w:ind w:left="1416"/>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          provision of a statement of general principles concerning pupil </w:t>
      </w:r>
    </w:p>
    <w:p w14:paraId="70751D66" w14:textId="77777777" w:rsidR="001B5701" w:rsidRPr="00D869F8" w:rsidRDefault="001B5701" w:rsidP="001B5701">
      <w:pPr>
        <w:ind w:left="1416"/>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          discipline.</w:t>
      </w:r>
    </w:p>
    <w:p w14:paraId="57F5CE0F" w14:textId="77777777" w:rsidR="001B5701" w:rsidRPr="00D869F8" w:rsidRDefault="001B5701" w:rsidP="001B5701">
      <w:pPr>
        <w:ind w:left="1416"/>
        <w:jc w:val="both"/>
        <w:rPr>
          <w:rFonts w:ascii="Times New Roman" w:eastAsia="Times New Roman" w:hAnsi="Times New Roman" w:cs="Times New Roman"/>
          <w:szCs w:val="20"/>
        </w:rPr>
      </w:pPr>
    </w:p>
    <w:p w14:paraId="0BEF06F8" w14:textId="77777777" w:rsidR="001B5701" w:rsidRPr="00D869F8" w:rsidRDefault="001B5701" w:rsidP="001B5701">
      <w:pPr>
        <w:ind w:left="2127" w:hanging="711"/>
        <w:jc w:val="both"/>
        <w:rPr>
          <w:rFonts w:ascii="Times New Roman" w:eastAsia="Times New Roman" w:hAnsi="Times New Roman" w:cs="Times New Roman"/>
          <w:szCs w:val="20"/>
        </w:rPr>
      </w:pPr>
      <w:r w:rsidRPr="00D869F8">
        <w:rPr>
          <w:rFonts w:ascii="Times New Roman" w:eastAsia="Times New Roman" w:hAnsi="Times New Roman" w:cs="Times New Roman"/>
          <w:szCs w:val="20"/>
        </w:rPr>
        <w:t>k.</w:t>
      </w:r>
      <w:r w:rsidRPr="00D869F8">
        <w:rPr>
          <w:rFonts w:ascii="Times New Roman" w:eastAsia="Times New Roman" w:hAnsi="Times New Roman" w:cs="Times New Roman"/>
          <w:szCs w:val="20"/>
        </w:rPr>
        <w:tab/>
        <w:t>Article 125 of the 1989 Order in so far as approval of the annual report of the Board of Governors is concerned.</w:t>
      </w:r>
      <w:r w:rsidRPr="00D869F8">
        <w:rPr>
          <w:rFonts w:ascii="Times New Roman" w:eastAsia="Times New Roman" w:hAnsi="Times New Roman" w:cs="Times New Roman"/>
          <w:szCs w:val="20"/>
        </w:rPr>
        <w:tab/>
      </w:r>
    </w:p>
    <w:p w14:paraId="6BEB12AF" w14:textId="77777777" w:rsidR="001B5701" w:rsidRPr="00D869F8" w:rsidRDefault="001B5701" w:rsidP="001B5701">
      <w:pPr>
        <w:jc w:val="both"/>
        <w:rPr>
          <w:rFonts w:ascii="Times New Roman" w:eastAsia="Times New Roman" w:hAnsi="Times New Roman" w:cs="Times New Roman"/>
          <w:szCs w:val="20"/>
        </w:rPr>
      </w:pPr>
    </w:p>
    <w:p w14:paraId="3438C56D" w14:textId="77777777" w:rsidR="001B5701" w:rsidRPr="00D869F8" w:rsidRDefault="001B5701" w:rsidP="001B5701">
      <w:p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tab/>
        <w:t>l.</w:t>
      </w:r>
      <w:r w:rsidRPr="00D869F8">
        <w:rPr>
          <w:rFonts w:ascii="Times New Roman" w:eastAsia="Times New Roman" w:hAnsi="Times New Roman" w:cs="Times New Roman"/>
          <w:szCs w:val="20"/>
        </w:rPr>
        <w:tab/>
        <w:t xml:space="preserve">Article 131 of the 1989 Order which relates to charges and </w:t>
      </w:r>
    </w:p>
    <w:p w14:paraId="00FAB833" w14:textId="77777777" w:rsidR="001B5701" w:rsidRPr="00D869F8" w:rsidRDefault="001B5701" w:rsidP="001B5701">
      <w:pPr>
        <w:ind w:left="1440" w:firstLine="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remissions policies.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2D792896" w14:textId="77777777" w:rsidR="001B5701" w:rsidRPr="00D869F8" w:rsidRDefault="001B5701" w:rsidP="001B5701">
      <w:p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tab/>
        <w:t>m.</w:t>
      </w:r>
      <w:r w:rsidRPr="00D869F8">
        <w:rPr>
          <w:rFonts w:ascii="Times New Roman" w:eastAsia="Times New Roman" w:hAnsi="Times New Roman" w:cs="Times New Roman"/>
          <w:szCs w:val="20"/>
        </w:rPr>
        <w:tab/>
        <w:t>Article 14 of this scheme, except in relation to the selection and</w:t>
      </w:r>
    </w:p>
    <w:p w14:paraId="1C16D4D8" w14:textId="77777777" w:rsidR="001B5701" w:rsidRPr="00D869F8" w:rsidRDefault="001B5701" w:rsidP="001B5701">
      <w:pPr>
        <w:ind w:left="216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appointment of teachers to posts of less than one year’s duration.</w:t>
      </w:r>
      <w:r w:rsidRPr="00D869F8">
        <w:rPr>
          <w:rFonts w:ascii="Times New Roman" w:eastAsia="Times New Roman" w:hAnsi="Times New Roman" w:cs="Times New Roman"/>
          <w:szCs w:val="20"/>
        </w:rPr>
        <w:tab/>
      </w:r>
    </w:p>
    <w:p w14:paraId="32F012FC" w14:textId="77777777" w:rsidR="001B5701" w:rsidRPr="00D869F8" w:rsidRDefault="001B5701" w:rsidP="001B5701">
      <w:pPr>
        <w:ind w:left="710"/>
        <w:jc w:val="both"/>
        <w:rPr>
          <w:rFonts w:ascii="Times New Roman" w:eastAsia="Times New Roman" w:hAnsi="Times New Roman" w:cs="Times New Roman"/>
          <w:szCs w:val="20"/>
        </w:rPr>
      </w:pPr>
    </w:p>
    <w:p w14:paraId="3F152BB2" w14:textId="77777777" w:rsidR="001B5701" w:rsidRPr="00D869F8" w:rsidRDefault="001B5701" w:rsidP="001B5701">
      <w:p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tab/>
        <w:t>n.</w:t>
      </w:r>
      <w:r w:rsidRPr="00D869F8">
        <w:rPr>
          <w:rFonts w:ascii="Times New Roman" w:eastAsia="Times New Roman" w:hAnsi="Times New Roman" w:cs="Times New Roman"/>
          <w:szCs w:val="20"/>
        </w:rPr>
        <w:tab/>
        <w:t xml:space="preserve">Article 40(3) of this scheme which relates to the convening of </w:t>
      </w:r>
    </w:p>
    <w:p w14:paraId="2A3A1B34" w14:textId="77777777" w:rsidR="001B5701" w:rsidRPr="00D869F8" w:rsidRDefault="001B5701" w:rsidP="001B5701">
      <w:pPr>
        <w:ind w:left="709" w:firstLine="1418"/>
        <w:jc w:val="both"/>
        <w:rPr>
          <w:rFonts w:ascii="Times New Roman" w:eastAsia="Times New Roman" w:hAnsi="Times New Roman" w:cs="Times New Roman"/>
          <w:szCs w:val="20"/>
        </w:rPr>
      </w:pPr>
      <w:r w:rsidRPr="00D869F8">
        <w:rPr>
          <w:rFonts w:ascii="Times New Roman" w:eastAsia="Times New Roman" w:hAnsi="Times New Roman" w:cs="Times New Roman"/>
          <w:szCs w:val="20"/>
        </w:rPr>
        <w:t>meetings.</w:t>
      </w:r>
      <w:r w:rsidRPr="00D869F8">
        <w:rPr>
          <w:rFonts w:ascii="Times New Roman" w:eastAsia="Times New Roman" w:hAnsi="Times New Roman" w:cs="Times New Roman"/>
          <w:szCs w:val="20"/>
        </w:rPr>
        <w:br/>
      </w:r>
    </w:p>
    <w:p w14:paraId="12325948" w14:textId="77777777" w:rsidR="001B5701" w:rsidRPr="00D869F8" w:rsidRDefault="001B5701" w:rsidP="001B5701">
      <w:pPr>
        <w:ind w:left="723" w:firstLine="717"/>
        <w:jc w:val="both"/>
        <w:rPr>
          <w:rFonts w:ascii="Times New Roman" w:eastAsia="Times New Roman" w:hAnsi="Times New Roman" w:cs="Times New Roman"/>
          <w:szCs w:val="20"/>
        </w:rPr>
      </w:pPr>
      <w:r w:rsidRPr="00D869F8">
        <w:rPr>
          <w:rFonts w:ascii="Times New Roman" w:eastAsia="Times New Roman" w:hAnsi="Times New Roman" w:cs="Times New Roman"/>
          <w:szCs w:val="20"/>
        </w:rPr>
        <w:t>o.</w:t>
      </w:r>
      <w:r w:rsidRPr="00D869F8">
        <w:rPr>
          <w:rFonts w:ascii="Times New Roman" w:eastAsia="Times New Roman" w:hAnsi="Times New Roman" w:cs="Times New Roman"/>
          <w:szCs w:val="20"/>
        </w:rPr>
        <w:tab/>
        <w:t xml:space="preserve">Article 48 of this scheme which relates to the election of </w:t>
      </w:r>
    </w:p>
    <w:p w14:paraId="3097EC42" w14:textId="77777777" w:rsidR="001B5701" w:rsidRPr="00D869F8" w:rsidRDefault="001B5701" w:rsidP="001B5701">
      <w:pPr>
        <w:ind w:left="1440" w:firstLine="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Chair and vice-Chair of the Board of Governors.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4F4F764B" w14:textId="77777777" w:rsidR="001B5701" w:rsidRPr="00D869F8" w:rsidRDefault="001B5701" w:rsidP="001B5701">
      <w:pPr>
        <w:numPr>
          <w:ilvl w:val="0"/>
          <w:numId w:val="29"/>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 </w:t>
      </w:r>
      <w:r w:rsidRPr="00D869F8">
        <w:rPr>
          <w:rFonts w:ascii="Times New Roman" w:eastAsia="Times New Roman" w:hAnsi="Times New Roman" w:cs="Times New Roman"/>
          <w:szCs w:val="20"/>
        </w:rPr>
        <w:tab/>
        <w:t xml:space="preserve">This Article of this scheme which relates to the delegation of </w:t>
      </w:r>
    </w:p>
    <w:p w14:paraId="3679FEAD" w14:textId="77777777" w:rsidR="001B5701" w:rsidRPr="00D869F8" w:rsidRDefault="001B5701" w:rsidP="001B5701">
      <w:pPr>
        <w:ind w:left="1440" w:firstLine="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functions to 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012C0E1D" w14:textId="77777777" w:rsidR="001B5701" w:rsidRPr="00D869F8" w:rsidRDefault="001B5701" w:rsidP="001B5701">
      <w:pPr>
        <w:ind w:left="6480"/>
        <w:jc w:val="both"/>
        <w:rPr>
          <w:rFonts w:ascii="Times New Roman" w:eastAsia="Times New Roman" w:hAnsi="Times New Roman" w:cs="Times New Roman"/>
          <w:szCs w:val="20"/>
        </w:rPr>
      </w:pPr>
    </w:p>
    <w:p w14:paraId="12262B28" w14:textId="77777777" w:rsidR="001B5701" w:rsidRPr="00D869F8" w:rsidRDefault="001B5701" w:rsidP="001B5701">
      <w:pPr>
        <w:ind w:left="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(2)</w:t>
      </w:r>
      <w:r w:rsidRPr="00D869F8">
        <w:rPr>
          <w:rFonts w:ascii="Times New Roman" w:eastAsia="Times New Roman" w:hAnsi="Times New Roman" w:cs="Times New Roman"/>
          <w:szCs w:val="20"/>
        </w:rPr>
        <w:tab/>
        <w:t xml:space="preserve">The functions to be delegated to a Principal under this Article shall not, </w:t>
      </w:r>
    </w:p>
    <w:p w14:paraId="5D524EFC" w14:textId="77777777" w:rsidR="001B5701" w:rsidRPr="00D869F8" w:rsidRDefault="001B5701" w:rsidP="001B5701">
      <w:pPr>
        <w:ind w:left="144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unless the Board of Governors otherwise determines, include the power to take decisions on behalf of or in the name of the Board of Governors without the approval of the Board of Governors.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39ACFA64" w14:textId="77777777" w:rsidR="001B5701" w:rsidRPr="00D869F8" w:rsidRDefault="001B5701" w:rsidP="001B5701">
      <w:pPr>
        <w:keepNext/>
        <w:numPr>
          <w:ilvl w:val="12"/>
          <w:numId w:val="0"/>
        </w:numPr>
        <w:jc w:val="both"/>
        <w:outlineLvl w:val="2"/>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Curriculum</w:t>
      </w:r>
    </w:p>
    <w:p w14:paraId="3C0EB295" w14:textId="77777777" w:rsidR="001B5701" w:rsidRPr="00D869F8" w:rsidRDefault="001B5701" w:rsidP="001B5701">
      <w:pPr>
        <w:numPr>
          <w:ilvl w:val="12"/>
          <w:numId w:val="0"/>
        </w:numPr>
        <w:ind w:hanging="708"/>
        <w:jc w:val="both"/>
        <w:rPr>
          <w:rFonts w:ascii="Times New Roman" w:eastAsia="Times New Roman" w:hAnsi="Times New Roman" w:cs="Times New Roman"/>
          <w:szCs w:val="20"/>
          <w:u w:val="single"/>
        </w:rPr>
      </w:pPr>
    </w:p>
    <w:p w14:paraId="1AE5D952" w14:textId="77777777" w:rsidR="001B5701" w:rsidRPr="00D869F8" w:rsidRDefault="001B5701" w:rsidP="001B5701">
      <w:pPr>
        <w:numPr>
          <w:ilvl w:val="12"/>
          <w:numId w:val="0"/>
        </w:numPr>
        <w:ind w:left="717" w:hanging="717"/>
        <w:jc w:val="both"/>
        <w:rPr>
          <w:rFonts w:ascii="Times New Roman" w:eastAsia="Times New Roman" w:hAnsi="Times New Roman" w:cs="Times New Roman"/>
          <w:szCs w:val="20"/>
        </w:rPr>
      </w:pPr>
      <w:r w:rsidRPr="00D869F8">
        <w:rPr>
          <w:rFonts w:ascii="Times New Roman" w:eastAsia="Times New Roman" w:hAnsi="Times New Roman" w:cs="Times New Roman"/>
          <w:szCs w:val="20"/>
        </w:rPr>
        <w:t>33.</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tab/>
        <w:t xml:space="preserve">In relation to the curriculum 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shall carry out the functions allocated to him under paragraph (4) of Article 17 of this scheme.</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7ECED46F" w14:textId="77777777" w:rsidR="001B5701" w:rsidRPr="00D869F8" w:rsidRDefault="001B5701" w:rsidP="001B5701">
      <w:pPr>
        <w:keepNext/>
        <w:numPr>
          <w:ilvl w:val="12"/>
          <w:numId w:val="0"/>
        </w:numPr>
        <w:jc w:val="both"/>
        <w:outlineLvl w:val="2"/>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Communication</w:t>
      </w:r>
    </w:p>
    <w:p w14:paraId="5FB8A89F" w14:textId="77777777" w:rsidR="001B5701" w:rsidRPr="00D869F8" w:rsidRDefault="001B5701" w:rsidP="001B5701">
      <w:pPr>
        <w:numPr>
          <w:ilvl w:val="12"/>
          <w:numId w:val="0"/>
        </w:numPr>
        <w:ind w:hanging="708"/>
        <w:jc w:val="both"/>
        <w:rPr>
          <w:rFonts w:ascii="Times New Roman" w:eastAsia="Times New Roman" w:hAnsi="Times New Roman" w:cs="Times New Roman"/>
          <w:szCs w:val="20"/>
          <w:u w:val="single"/>
        </w:rPr>
      </w:pPr>
    </w:p>
    <w:p w14:paraId="4A29D72B" w14:textId="77777777" w:rsidR="001B5701" w:rsidRPr="00D869F8" w:rsidRDefault="001B5701" w:rsidP="001B5701">
      <w:pPr>
        <w:numPr>
          <w:ilvl w:val="12"/>
          <w:numId w:val="0"/>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34.</w:t>
      </w:r>
      <w:r w:rsidRPr="00D869F8">
        <w:rPr>
          <w:rFonts w:ascii="Times New Roman" w:eastAsia="Times New Roman" w:hAnsi="Times New Roman" w:cs="Times New Roman"/>
          <w:szCs w:val="20"/>
        </w:rPr>
        <w:tab/>
        <w:t xml:space="preserve"> 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shall -</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42306CAE" w14:textId="77777777" w:rsidR="001B5701" w:rsidRPr="00D869F8" w:rsidRDefault="001B5701" w:rsidP="001B5701">
      <w:pPr>
        <w:ind w:firstLine="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(1)  </w:t>
      </w:r>
      <w:r w:rsidRPr="00D869F8">
        <w:rPr>
          <w:rFonts w:ascii="Times New Roman" w:eastAsia="Times New Roman" w:hAnsi="Times New Roman" w:cs="Times New Roman"/>
          <w:szCs w:val="20"/>
        </w:rPr>
        <w:tab/>
        <w:t xml:space="preserve">promote regular communication between assistant teachers and </w:t>
      </w:r>
    </w:p>
    <w:p w14:paraId="56C623CE" w14:textId="77777777" w:rsidR="001B5701" w:rsidRPr="00D869F8" w:rsidRDefault="001B5701" w:rsidP="001B5701">
      <w:pPr>
        <w:ind w:left="144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parents of pupils; and</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0A587273" w14:textId="77777777" w:rsidR="001B5701" w:rsidRPr="00D869F8" w:rsidRDefault="001B5701" w:rsidP="001B5701">
      <w:pPr>
        <w:numPr>
          <w:ilvl w:val="1"/>
          <w:numId w:val="30"/>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maintain regular communication and consultation between himself and assistant teachers on the management of the school, curricular matters and on matters relating to the education, health and welfare and discipline of the pupils; and shall report to the Board of Governors on these matters as </w:t>
      </w:r>
      <w:r w:rsidRPr="00D869F8">
        <w:rPr>
          <w:rFonts w:ascii="Times New Roman" w:eastAsia="Times New Roman" w:hAnsi="Times New Roman" w:cs="Times New Roman"/>
          <w:szCs w:val="20"/>
        </w:rPr>
        <w:lastRenderedPageBreak/>
        <w:t>necessary or when so requested by the Board of Governors.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7E2B6CBB" w14:textId="77777777" w:rsidR="001B5701" w:rsidRPr="00D869F8" w:rsidRDefault="001B5701" w:rsidP="001B5701">
      <w:pPr>
        <w:keepNext/>
        <w:numPr>
          <w:ilvl w:val="12"/>
          <w:numId w:val="0"/>
        </w:numPr>
        <w:jc w:val="both"/>
        <w:outlineLvl w:val="2"/>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Delegated Functions</w:t>
      </w:r>
    </w:p>
    <w:p w14:paraId="62F742A9" w14:textId="77777777" w:rsidR="001B5701" w:rsidRPr="00D869F8" w:rsidRDefault="001B5701" w:rsidP="001B5701">
      <w:pPr>
        <w:rPr>
          <w:rFonts w:ascii="Times New Roman" w:eastAsia="Times New Roman" w:hAnsi="Times New Roman" w:cs="Times New Roman"/>
          <w:szCs w:val="20"/>
        </w:rPr>
      </w:pPr>
    </w:p>
    <w:p w14:paraId="42C529A2" w14:textId="77777777" w:rsidR="001B5701" w:rsidRPr="00D869F8" w:rsidRDefault="001B5701" w:rsidP="001B5701">
      <w:pPr>
        <w:numPr>
          <w:ilvl w:val="12"/>
          <w:numId w:val="0"/>
        </w:numPr>
        <w:ind w:hanging="708"/>
        <w:jc w:val="both"/>
        <w:rPr>
          <w:rFonts w:ascii="Times New Roman" w:eastAsia="Times New Roman" w:hAnsi="Times New Roman" w:cs="Times New Roman"/>
          <w:szCs w:val="20"/>
          <w:u w:val="single"/>
        </w:rPr>
      </w:pPr>
    </w:p>
    <w:p w14:paraId="20DAF655" w14:textId="77777777" w:rsidR="001B5701" w:rsidRPr="00D869F8" w:rsidRDefault="001B5701" w:rsidP="001B5701">
      <w:p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35.</w:t>
      </w:r>
      <w:r w:rsidRPr="00D869F8">
        <w:rPr>
          <w:rFonts w:ascii="Times New Roman" w:eastAsia="Times New Roman" w:hAnsi="Times New Roman" w:cs="Times New Roman"/>
          <w:szCs w:val="20"/>
        </w:rPr>
        <w:tab/>
        <w:t xml:space="preserve">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shall carry out any functions delegated to him by the Board of </w:t>
      </w:r>
    </w:p>
    <w:p w14:paraId="0B28E37D" w14:textId="77777777" w:rsidR="001B5701" w:rsidRPr="00D869F8" w:rsidRDefault="001B5701" w:rsidP="001B5701">
      <w:pPr>
        <w:ind w:left="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Governors under Article 32 of this scheme and shall report any action or decision taken by him in relation to those functions to the next meeting of the Board of Governors or as soon as practicable thereafter.</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3AABE643" w14:textId="77777777" w:rsidR="001B5701" w:rsidRPr="00D869F8" w:rsidRDefault="001B5701" w:rsidP="001B5701">
      <w:pPr>
        <w:keepNext/>
        <w:numPr>
          <w:ilvl w:val="12"/>
          <w:numId w:val="0"/>
        </w:numPr>
        <w:jc w:val="both"/>
        <w:outlineLvl w:val="2"/>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Duty of Principal – Pupil Discipline</w:t>
      </w:r>
    </w:p>
    <w:p w14:paraId="6FAD667D" w14:textId="77777777" w:rsidR="001B5701" w:rsidRPr="00D869F8" w:rsidRDefault="001B5701" w:rsidP="001B5701">
      <w:pPr>
        <w:numPr>
          <w:ilvl w:val="12"/>
          <w:numId w:val="0"/>
        </w:numPr>
        <w:ind w:hanging="708"/>
        <w:jc w:val="both"/>
        <w:rPr>
          <w:rFonts w:ascii="Times New Roman" w:eastAsia="Times New Roman" w:hAnsi="Times New Roman" w:cs="Times New Roman"/>
          <w:szCs w:val="20"/>
          <w:u w:val="single"/>
        </w:rPr>
      </w:pPr>
    </w:p>
    <w:p w14:paraId="6A41B48E" w14:textId="77777777" w:rsidR="001B5701" w:rsidRPr="00D869F8" w:rsidRDefault="001B5701" w:rsidP="001B5701">
      <w:pPr>
        <w:numPr>
          <w:ilvl w:val="12"/>
          <w:numId w:val="0"/>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36.</w:t>
      </w:r>
      <w:r w:rsidRPr="00D869F8">
        <w:rPr>
          <w:rFonts w:ascii="Times New Roman" w:eastAsia="Times New Roman" w:hAnsi="Times New Roman" w:cs="Times New Roman"/>
          <w:szCs w:val="20"/>
        </w:rPr>
        <w:tab/>
        <w:t>(1)</w:t>
      </w:r>
      <w:r w:rsidRPr="00D869F8">
        <w:rPr>
          <w:rFonts w:ascii="Times New Roman" w:eastAsia="Times New Roman" w:hAnsi="Times New Roman" w:cs="Times New Roman"/>
          <w:szCs w:val="20"/>
        </w:rPr>
        <w:tab/>
        <w:t xml:space="preserve">It will be the duty of 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 </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75B8A232" w14:textId="77777777" w:rsidR="001B5701" w:rsidRPr="00D869F8" w:rsidRDefault="001B5701" w:rsidP="001B5701">
      <w:pPr>
        <w:numPr>
          <w:ilvl w:val="7"/>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w:t>
      </w:r>
      <w:r w:rsidRPr="00D869F8">
        <w:rPr>
          <w:rFonts w:ascii="Times New Roman" w:eastAsia="Times New Roman" w:hAnsi="Times New Roman" w:cs="Times New Roman"/>
          <w:szCs w:val="20"/>
        </w:rPr>
        <w:tab/>
        <w:t xml:space="preserve">to determine measures (which may include the making of rules </w:t>
      </w:r>
    </w:p>
    <w:p w14:paraId="4733469C" w14:textId="77777777" w:rsidR="001B5701" w:rsidRPr="00D869F8" w:rsidRDefault="001B5701" w:rsidP="001B5701">
      <w:pPr>
        <w:numPr>
          <w:ilvl w:val="8"/>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and provision for enforcing them) to be taken with a view to -</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t xml:space="preserve">(i). </w:t>
      </w:r>
      <w:r w:rsidRPr="00D869F8">
        <w:rPr>
          <w:rFonts w:ascii="Times New Roman" w:eastAsia="Times New Roman" w:hAnsi="Times New Roman" w:cs="Times New Roman"/>
          <w:szCs w:val="20"/>
        </w:rPr>
        <w:tab/>
        <w:t>promoting, among pupils, self-discipline and proper</w:t>
      </w:r>
    </w:p>
    <w:p w14:paraId="15289EA0" w14:textId="77777777" w:rsidR="001B5701" w:rsidRPr="00D869F8" w:rsidRDefault="001B5701" w:rsidP="001B5701">
      <w:pPr>
        <w:numPr>
          <w:ilvl w:val="2"/>
          <w:numId w:val="26"/>
        </w:numPr>
        <w:ind w:left="2835"/>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 regard for authority;</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525A0C55" w14:textId="77777777" w:rsidR="001B5701" w:rsidRPr="00D869F8" w:rsidRDefault="001B5701" w:rsidP="001B5701">
      <w:pPr>
        <w:numPr>
          <w:ilvl w:val="5"/>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(ii). </w:t>
      </w:r>
      <w:r w:rsidRPr="00D869F8">
        <w:rPr>
          <w:rFonts w:ascii="Times New Roman" w:eastAsia="Times New Roman" w:hAnsi="Times New Roman" w:cs="Times New Roman"/>
          <w:szCs w:val="20"/>
        </w:rPr>
        <w:tab/>
        <w:t xml:space="preserve">encouraging good behaviour and respect for others on </w:t>
      </w:r>
    </w:p>
    <w:p w14:paraId="6397F929" w14:textId="77777777" w:rsidR="001B5701" w:rsidRPr="00D869F8" w:rsidRDefault="001B5701" w:rsidP="001B5701">
      <w:pPr>
        <w:numPr>
          <w:ilvl w:val="6"/>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the part of pupils;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583E8364" w14:textId="77777777" w:rsidR="001B5701" w:rsidRPr="00D869F8" w:rsidRDefault="001B5701" w:rsidP="001B5701">
      <w:pPr>
        <w:numPr>
          <w:ilvl w:val="8"/>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(iii). </w:t>
      </w:r>
      <w:r w:rsidRPr="00D869F8">
        <w:rPr>
          <w:rFonts w:ascii="Times New Roman" w:eastAsia="Times New Roman" w:hAnsi="Times New Roman" w:cs="Times New Roman"/>
          <w:szCs w:val="20"/>
        </w:rPr>
        <w:tab/>
        <w:t xml:space="preserve">securing that the standard of behaviour of pupils is </w:t>
      </w:r>
    </w:p>
    <w:p w14:paraId="714389F0" w14:textId="77777777" w:rsidR="001B5701" w:rsidRPr="00D869F8" w:rsidRDefault="001B5701" w:rsidP="001B5701">
      <w:pPr>
        <w:numPr>
          <w:ilvl w:val="8"/>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acceptable; and</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470FAAA2" w14:textId="77777777" w:rsidR="001B5701" w:rsidRPr="00D869F8" w:rsidRDefault="001B5701" w:rsidP="001B5701">
      <w:pPr>
        <w:numPr>
          <w:ilvl w:val="8"/>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(iv). </w:t>
      </w:r>
      <w:r w:rsidRPr="00D869F8">
        <w:rPr>
          <w:rFonts w:ascii="Times New Roman" w:eastAsia="Times New Roman" w:hAnsi="Times New Roman" w:cs="Times New Roman"/>
          <w:szCs w:val="20"/>
        </w:rPr>
        <w:tab/>
        <w:t>otherwise regulating the conduct of pupils;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3F11D8CD" w14:textId="77777777" w:rsidR="001B5701" w:rsidRPr="00D869F8" w:rsidRDefault="001B5701" w:rsidP="001B5701">
      <w:pPr>
        <w:ind w:left="2127" w:hanging="708"/>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aa. </w:t>
      </w:r>
      <w:r w:rsidRPr="00D869F8">
        <w:rPr>
          <w:rFonts w:ascii="Times New Roman" w:eastAsia="Times New Roman" w:hAnsi="Times New Roman" w:cs="Times New Roman"/>
          <w:szCs w:val="20"/>
        </w:rPr>
        <w:tab/>
        <w:t xml:space="preserve">before determining such measures, to consult the </w:t>
      </w:r>
      <w:proofErr w:type="gramStart"/>
      <w:r w:rsidRPr="00D869F8">
        <w:rPr>
          <w:rFonts w:ascii="Times New Roman" w:eastAsia="Times New Roman" w:hAnsi="Times New Roman" w:cs="Times New Roman"/>
          <w:szCs w:val="20"/>
        </w:rPr>
        <w:t>registered  pupils</w:t>
      </w:r>
      <w:proofErr w:type="gramEnd"/>
      <w:r w:rsidRPr="00D869F8">
        <w:rPr>
          <w:rFonts w:ascii="Times New Roman" w:eastAsia="Times New Roman" w:hAnsi="Times New Roman" w:cs="Times New Roman"/>
          <w:szCs w:val="20"/>
        </w:rPr>
        <w:t xml:space="preserve"> at the school and the parents of those pupils.</w:t>
      </w:r>
    </w:p>
    <w:p w14:paraId="2AB7030C" w14:textId="77777777" w:rsidR="001B5701" w:rsidRPr="00D869F8" w:rsidRDefault="001B5701" w:rsidP="001B5701">
      <w:pPr>
        <w:jc w:val="both"/>
        <w:rPr>
          <w:rFonts w:ascii="Times New Roman" w:eastAsia="Times New Roman" w:hAnsi="Times New Roman" w:cs="Times New Roman"/>
          <w:szCs w:val="20"/>
        </w:rPr>
      </w:pPr>
    </w:p>
    <w:p w14:paraId="49FC9D47" w14:textId="77777777" w:rsidR="001B5701" w:rsidRPr="00D869F8" w:rsidRDefault="001B5701" w:rsidP="001B5701">
      <w:pPr>
        <w:numPr>
          <w:ilvl w:val="3"/>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b.</w:t>
      </w:r>
      <w:r w:rsidRPr="00D869F8">
        <w:rPr>
          <w:rFonts w:ascii="Times New Roman" w:eastAsia="Times New Roman" w:hAnsi="Times New Roman" w:cs="Times New Roman"/>
          <w:szCs w:val="20"/>
        </w:rPr>
        <w:tab/>
        <w:t xml:space="preserve">in determining such measures - </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7B2A964A" w14:textId="77777777" w:rsidR="001B5701" w:rsidRPr="00D869F8" w:rsidRDefault="001B5701" w:rsidP="001B5701">
      <w:pPr>
        <w:numPr>
          <w:ilvl w:val="3"/>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(i).         to act in accordance with the current statement made by  </w:t>
      </w:r>
    </w:p>
    <w:p w14:paraId="2BD48B7F" w14:textId="77777777" w:rsidR="001B5701" w:rsidRPr="00D869F8" w:rsidRDefault="001B5701" w:rsidP="001B5701">
      <w:pPr>
        <w:numPr>
          <w:ilvl w:val="5"/>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b/>
        <w:t>the Board of Governors under Article 18 (1); and</w:t>
      </w:r>
      <w:r w:rsidRPr="00D869F8">
        <w:rPr>
          <w:rFonts w:ascii="Times New Roman" w:eastAsia="Times New Roman" w:hAnsi="Times New Roman" w:cs="Times New Roman"/>
          <w:szCs w:val="20"/>
        </w:rPr>
        <w:tab/>
      </w:r>
    </w:p>
    <w:p w14:paraId="13F84F4C" w14:textId="77777777" w:rsidR="001B5701" w:rsidRPr="00D869F8" w:rsidRDefault="001B5701" w:rsidP="001B5701">
      <w:pPr>
        <w:numPr>
          <w:ilvl w:val="5"/>
          <w:numId w:val="26"/>
        </w:numPr>
        <w:jc w:val="both"/>
        <w:rPr>
          <w:rFonts w:ascii="Times New Roman" w:eastAsia="Times New Roman" w:hAnsi="Times New Roman" w:cs="Times New Roman"/>
          <w:szCs w:val="20"/>
        </w:rPr>
      </w:pPr>
    </w:p>
    <w:p w14:paraId="3806C704" w14:textId="77777777" w:rsidR="001B5701" w:rsidRPr="00D869F8" w:rsidRDefault="001B5701" w:rsidP="001B5701">
      <w:pPr>
        <w:numPr>
          <w:ilvl w:val="5"/>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(ii). </w:t>
      </w:r>
      <w:r w:rsidRPr="00D869F8">
        <w:rPr>
          <w:rFonts w:ascii="Times New Roman" w:eastAsia="Times New Roman" w:hAnsi="Times New Roman" w:cs="Times New Roman"/>
          <w:szCs w:val="20"/>
        </w:rPr>
        <w:tab/>
        <w:t xml:space="preserve">to have regard to any notification or guidance given to </w:t>
      </w:r>
    </w:p>
    <w:p w14:paraId="770DA4F7" w14:textId="77777777" w:rsidR="001B5701" w:rsidRPr="00D869F8" w:rsidRDefault="001B5701" w:rsidP="001B5701">
      <w:pPr>
        <w:numPr>
          <w:ilvl w:val="6"/>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 him under Article 18 (3);</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617E80A1" w14:textId="77777777" w:rsidR="001B5701" w:rsidRPr="00D869F8" w:rsidRDefault="001B5701" w:rsidP="001B5701">
      <w:pPr>
        <w:numPr>
          <w:ilvl w:val="3"/>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c.</w:t>
      </w:r>
      <w:r w:rsidRPr="00D869F8">
        <w:rPr>
          <w:rFonts w:ascii="Times New Roman" w:eastAsia="Times New Roman" w:hAnsi="Times New Roman" w:cs="Times New Roman"/>
          <w:szCs w:val="20"/>
        </w:rPr>
        <w:tab/>
        <w:t xml:space="preserve">to prepare a written statement of such measures and to secure </w:t>
      </w:r>
    </w:p>
    <w:p w14:paraId="4D1985B7" w14:textId="77777777" w:rsidR="001B5701" w:rsidRPr="00D869F8" w:rsidRDefault="001B5701" w:rsidP="001B5701">
      <w:pPr>
        <w:numPr>
          <w:ilvl w:val="4"/>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that - </w:t>
      </w:r>
      <w:r w:rsidRPr="00D869F8">
        <w:rPr>
          <w:rFonts w:ascii="Times New Roman" w:eastAsia="Times New Roman" w:hAnsi="Times New Roman" w:cs="Times New Roman"/>
          <w:szCs w:val="20"/>
        </w:rPr>
        <w:tab/>
      </w:r>
    </w:p>
    <w:p w14:paraId="672BA687" w14:textId="77777777" w:rsidR="001B5701" w:rsidRPr="00D869F8" w:rsidRDefault="001B5701" w:rsidP="001B5701">
      <w:pPr>
        <w:numPr>
          <w:ilvl w:val="3"/>
          <w:numId w:val="26"/>
        </w:numPr>
        <w:jc w:val="both"/>
        <w:rPr>
          <w:rFonts w:ascii="Times New Roman" w:eastAsia="Times New Roman" w:hAnsi="Times New Roman" w:cs="Times New Roman"/>
          <w:szCs w:val="20"/>
        </w:rPr>
      </w:pPr>
    </w:p>
    <w:p w14:paraId="10A07C36" w14:textId="77777777" w:rsidR="001B5701" w:rsidRPr="00D869F8" w:rsidRDefault="001B5701" w:rsidP="001B5701">
      <w:pPr>
        <w:numPr>
          <w:ilvl w:val="4"/>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(i). </w:t>
      </w:r>
      <w:r w:rsidRPr="00D869F8">
        <w:rPr>
          <w:rFonts w:ascii="Times New Roman" w:eastAsia="Times New Roman" w:hAnsi="Times New Roman" w:cs="Times New Roman"/>
          <w:szCs w:val="20"/>
        </w:rPr>
        <w:tab/>
        <w:t xml:space="preserve">a copy of that statement is given (free of charge) to the  </w:t>
      </w:r>
    </w:p>
    <w:p w14:paraId="77C9DE0F" w14:textId="77777777" w:rsidR="001B5701" w:rsidRPr="00D869F8" w:rsidRDefault="001B5701" w:rsidP="001B5701">
      <w:pPr>
        <w:numPr>
          <w:ilvl w:val="5"/>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parents of all registered pupils at the school; and</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1658D95E" w14:textId="77777777" w:rsidR="001B5701" w:rsidRPr="00D869F8" w:rsidRDefault="001B5701" w:rsidP="001B5701">
      <w:pPr>
        <w:numPr>
          <w:ilvl w:val="5"/>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(ii). </w:t>
      </w:r>
      <w:r w:rsidRPr="00D869F8">
        <w:rPr>
          <w:rFonts w:ascii="Times New Roman" w:eastAsia="Times New Roman" w:hAnsi="Times New Roman" w:cs="Times New Roman"/>
          <w:szCs w:val="20"/>
        </w:rPr>
        <w:tab/>
        <w:t xml:space="preserve">copies of the statement are available for inspection (at </w:t>
      </w:r>
    </w:p>
    <w:p w14:paraId="69979E9F" w14:textId="77777777" w:rsidR="001B5701" w:rsidRPr="00D869F8" w:rsidRDefault="001B5701" w:rsidP="001B5701">
      <w:pPr>
        <w:numPr>
          <w:ilvl w:val="5"/>
          <w:numId w:val="26"/>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b/>
        <w:t>all reasonable times and free of charge) at the school.</w:t>
      </w:r>
    </w:p>
    <w:p w14:paraId="78AD31CB" w14:textId="77777777" w:rsidR="001B5701" w:rsidRPr="00D869F8" w:rsidRDefault="001B5701" w:rsidP="001B5701">
      <w:pPr>
        <w:ind w:left="1416"/>
        <w:jc w:val="both"/>
        <w:rPr>
          <w:rFonts w:ascii="Times New Roman" w:eastAsia="Times New Roman" w:hAnsi="Times New Roman" w:cs="Times New Roman"/>
          <w:szCs w:val="20"/>
        </w:rPr>
      </w:pPr>
    </w:p>
    <w:p w14:paraId="275C3880" w14:textId="77777777" w:rsidR="001B5701" w:rsidRPr="00D869F8" w:rsidRDefault="001B5701" w:rsidP="001B5701">
      <w:pPr>
        <w:numPr>
          <w:ilvl w:val="1"/>
          <w:numId w:val="24"/>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The standard of behaviour which is to be regarded as acceptable at the </w:t>
      </w:r>
    </w:p>
    <w:p w14:paraId="17F054CE" w14:textId="77777777" w:rsidR="001B5701" w:rsidRPr="00D869F8" w:rsidRDefault="001B5701" w:rsidP="001B5701">
      <w:pPr>
        <w:ind w:left="1416"/>
        <w:jc w:val="both"/>
        <w:rPr>
          <w:rFonts w:ascii="Times New Roman" w:eastAsia="Times New Roman" w:hAnsi="Times New Roman" w:cs="Times New Roman"/>
          <w:szCs w:val="20"/>
        </w:rPr>
      </w:pPr>
      <w:r w:rsidRPr="00D869F8">
        <w:rPr>
          <w:rFonts w:ascii="Times New Roman" w:eastAsia="Times New Roman" w:hAnsi="Times New Roman" w:cs="Times New Roman"/>
          <w:szCs w:val="20"/>
        </w:rPr>
        <w:lastRenderedPageBreak/>
        <w:t xml:space="preserve">school will be determined by 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so far as it is not determined by the Board of Governors.</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79F20F31" w14:textId="77777777" w:rsidR="001B5701" w:rsidRPr="00D869F8" w:rsidRDefault="001B5701" w:rsidP="001B5701">
      <w:pPr>
        <w:jc w:val="both"/>
        <w:rPr>
          <w:rFonts w:ascii="Times New Roman" w:eastAsia="Times New Roman" w:hAnsi="Times New Roman" w:cs="Times New Roman"/>
          <w:szCs w:val="20"/>
        </w:rPr>
      </w:pPr>
    </w:p>
    <w:p w14:paraId="563DB905" w14:textId="77777777" w:rsidR="001B5701" w:rsidRPr="00D869F8" w:rsidRDefault="001B5701" w:rsidP="001B5701">
      <w:pPr>
        <w:keepNext/>
        <w:outlineLvl w:val="0"/>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Duty of the Principal – Pupil Suspension and Expulsion</w:t>
      </w:r>
    </w:p>
    <w:p w14:paraId="18EFD627" w14:textId="77777777" w:rsidR="001B5701" w:rsidRPr="00D869F8" w:rsidRDefault="001B5701" w:rsidP="001B5701">
      <w:pPr>
        <w:rPr>
          <w:rFonts w:ascii="Times New Roman" w:eastAsia="Times New Roman" w:hAnsi="Times New Roman" w:cs="Times New Roman"/>
          <w:szCs w:val="20"/>
        </w:rPr>
      </w:pPr>
    </w:p>
    <w:p w14:paraId="43F747C5" w14:textId="77777777" w:rsidR="001B5701" w:rsidRPr="00D869F8" w:rsidRDefault="001B5701" w:rsidP="001B5701">
      <w:pPr>
        <w:ind w:left="720" w:hanging="720"/>
        <w:rPr>
          <w:rFonts w:ascii="Times New Roman" w:eastAsia="Times New Roman" w:hAnsi="Times New Roman" w:cs="Times New Roman"/>
          <w:szCs w:val="20"/>
        </w:rPr>
      </w:pPr>
      <w:r w:rsidRPr="00D869F8">
        <w:rPr>
          <w:rFonts w:ascii="Times New Roman" w:eastAsia="Times New Roman" w:hAnsi="Times New Roman" w:cs="Times New Roman"/>
          <w:szCs w:val="20"/>
        </w:rPr>
        <w:tab/>
        <w:t>(3)</w:t>
      </w:r>
      <w:r w:rsidRPr="00D869F8">
        <w:rPr>
          <w:rFonts w:ascii="Times New Roman" w:eastAsia="Times New Roman" w:hAnsi="Times New Roman" w:cs="Times New Roman"/>
          <w:szCs w:val="20"/>
        </w:rPr>
        <w:tab/>
        <w:t xml:space="preserve">In determining the measures in relation to the suspension or expulsion </w:t>
      </w:r>
    </w:p>
    <w:p w14:paraId="008933DA" w14:textId="77777777" w:rsidR="001B5701" w:rsidRPr="00D869F8" w:rsidRDefault="001B5701" w:rsidP="001B5701">
      <w:pPr>
        <w:ind w:left="720" w:firstLine="696"/>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of any pupil 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shall - </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2A96D929" w14:textId="77777777" w:rsidR="001B5701" w:rsidRPr="00D869F8" w:rsidRDefault="001B5701" w:rsidP="001B5701">
      <w:pPr>
        <w:numPr>
          <w:ilvl w:val="2"/>
          <w:numId w:val="24"/>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act in accordance with the scheme prepared by the Board of Governors under Article 49 of the 1986 Order as amended by Article 39 of the 1993 Order and any written statement of general principles provided for him by</w:t>
      </w:r>
      <w:r>
        <w:rPr>
          <w:rFonts w:ascii="Times New Roman" w:eastAsia="Times New Roman" w:hAnsi="Times New Roman" w:cs="Times New Roman"/>
          <w:szCs w:val="20"/>
        </w:rPr>
        <w:t xml:space="preserve"> </w:t>
      </w:r>
      <w:r w:rsidRPr="00D869F8">
        <w:rPr>
          <w:rFonts w:ascii="Times New Roman" w:eastAsia="Times New Roman" w:hAnsi="Times New Roman" w:cs="Times New Roman"/>
          <w:szCs w:val="20"/>
        </w:rPr>
        <w:t>the Board of Governors.</w:t>
      </w:r>
      <w:r w:rsidRPr="00D869F8">
        <w:rPr>
          <w:rFonts w:ascii="Times New Roman" w:eastAsia="Times New Roman" w:hAnsi="Times New Roman" w:cs="Times New Roman"/>
          <w:szCs w:val="20"/>
        </w:rPr>
        <w:br/>
      </w:r>
    </w:p>
    <w:p w14:paraId="7815BEC0" w14:textId="77777777" w:rsidR="001B5701" w:rsidRPr="00D869F8" w:rsidRDefault="001B5701" w:rsidP="001B5701">
      <w:pPr>
        <w:numPr>
          <w:ilvl w:val="2"/>
          <w:numId w:val="24"/>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have regard to any guidance that the Board of Governors may offer in relation to </w:t>
      </w:r>
      <w:proofErr w:type="gramStart"/>
      <w:r w:rsidRPr="00D869F8">
        <w:rPr>
          <w:rFonts w:ascii="Times New Roman" w:eastAsia="Times New Roman" w:hAnsi="Times New Roman" w:cs="Times New Roman"/>
          <w:szCs w:val="20"/>
        </w:rPr>
        <w:t>particular matters</w:t>
      </w:r>
      <w:proofErr w:type="gramEnd"/>
      <w:r w:rsidRPr="00D869F8">
        <w:rPr>
          <w:rFonts w:ascii="Times New Roman" w:eastAsia="Times New Roman" w:hAnsi="Times New Roman" w:cs="Times New Roman"/>
          <w:szCs w:val="20"/>
        </w:rPr>
        <w:t>.</w:t>
      </w:r>
      <w:r w:rsidRPr="00D869F8">
        <w:rPr>
          <w:rFonts w:ascii="Times New Roman" w:eastAsia="Times New Roman" w:hAnsi="Times New Roman" w:cs="Times New Roman"/>
          <w:szCs w:val="20"/>
        </w:rPr>
        <w:tab/>
      </w:r>
    </w:p>
    <w:p w14:paraId="7543D4AE" w14:textId="77777777" w:rsidR="001B5701" w:rsidRPr="00D869F8" w:rsidRDefault="001B5701" w:rsidP="001B5701">
      <w:pPr>
        <w:jc w:val="both"/>
        <w:rPr>
          <w:rFonts w:ascii="Times New Roman" w:eastAsia="Times New Roman" w:hAnsi="Times New Roman" w:cs="Times New Roman"/>
          <w:szCs w:val="20"/>
        </w:rPr>
      </w:pPr>
    </w:p>
    <w:p w14:paraId="46430249" w14:textId="77777777" w:rsidR="001B5701" w:rsidRPr="00D869F8" w:rsidRDefault="001B5701" w:rsidP="001B5701">
      <w:pPr>
        <w:jc w:val="both"/>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Duty of the Principal – Staff Discipline</w:t>
      </w:r>
    </w:p>
    <w:p w14:paraId="13BB73BA" w14:textId="77777777" w:rsidR="001B5701" w:rsidRPr="00D869F8" w:rsidRDefault="001B5701" w:rsidP="001B5701">
      <w:pPr>
        <w:jc w:val="both"/>
        <w:rPr>
          <w:rFonts w:ascii="Times New Roman" w:eastAsia="Times New Roman" w:hAnsi="Times New Roman" w:cs="Times New Roman"/>
          <w:szCs w:val="20"/>
        </w:rPr>
      </w:pPr>
    </w:p>
    <w:p w14:paraId="19536BCF" w14:textId="77777777" w:rsidR="001B5701" w:rsidRPr="00D869F8" w:rsidRDefault="001B5701" w:rsidP="001B5701">
      <w:p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ab/>
        <w:t>(</w:t>
      </w:r>
      <w:proofErr w:type="gramStart"/>
      <w:r w:rsidRPr="00D869F8">
        <w:rPr>
          <w:rFonts w:ascii="Times New Roman" w:eastAsia="Times New Roman" w:hAnsi="Times New Roman" w:cs="Times New Roman"/>
          <w:szCs w:val="20"/>
        </w:rPr>
        <w:t>4 )</w:t>
      </w:r>
      <w:proofErr w:type="gramEnd"/>
      <w:r w:rsidRPr="00D869F8">
        <w:rPr>
          <w:rFonts w:ascii="Times New Roman" w:eastAsia="Times New Roman" w:hAnsi="Times New Roman" w:cs="Times New Roman"/>
          <w:szCs w:val="20"/>
        </w:rPr>
        <w:tab/>
        <w:t>a.</w:t>
      </w:r>
      <w:r w:rsidRPr="00D869F8">
        <w:rPr>
          <w:rFonts w:ascii="Times New Roman" w:eastAsia="Times New Roman" w:hAnsi="Times New Roman" w:cs="Times New Roman"/>
          <w:szCs w:val="20"/>
        </w:rPr>
        <w:tab/>
        <w:t xml:space="preserve">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shall be responsible to the Board of Governors </w:t>
      </w:r>
    </w:p>
    <w:p w14:paraId="305B9162" w14:textId="77777777" w:rsidR="001B5701" w:rsidRPr="00D869F8" w:rsidRDefault="001B5701" w:rsidP="001B5701">
      <w:pPr>
        <w:ind w:left="216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for the discipline of all staff employed by the Board of Governors at the school.</w:t>
      </w:r>
    </w:p>
    <w:p w14:paraId="43E52462" w14:textId="77777777" w:rsidR="001B5701" w:rsidRPr="00D869F8" w:rsidRDefault="001B5701" w:rsidP="001B5701">
      <w:pPr>
        <w:jc w:val="both"/>
        <w:rPr>
          <w:rFonts w:ascii="Times New Roman" w:eastAsia="Times New Roman" w:hAnsi="Times New Roman" w:cs="Times New Roman"/>
          <w:szCs w:val="20"/>
        </w:rPr>
      </w:pPr>
    </w:p>
    <w:p w14:paraId="48B19DE4" w14:textId="77777777" w:rsidR="001B5701" w:rsidRPr="00D869F8" w:rsidRDefault="001B5701" w:rsidP="001B5701">
      <w:pPr>
        <w:ind w:left="2160" w:hanging="732"/>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b. </w:t>
      </w:r>
      <w:r w:rsidRPr="00D869F8">
        <w:rPr>
          <w:rFonts w:ascii="Times New Roman" w:eastAsia="Times New Roman" w:hAnsi="Times New Roman" w:cs="Times New Roman"/>
          <w:szCs w:val="20"/>
        </w:rPr>
        <w:tab/>
        <w:t>In carrying out his duties under sub-paragraph (4)</w:t>
      </w:r>
      <w:proofErr w:type="spellStart"/>
      <w:r w:rsidRPr="00D869F8">
        <w:rPr>
          <w:rFonts w:ascii="Times New Roman" w:eastAsia="Times New Roman" w:hAnsi="Times New Roman" w:cs="Times New Roman"/>
          <w:szCs w:val="20"/>
        </w:rPr>
        <w:t>a</w:t>
      </w:r>
      <w:proofErr w:type="spellEnd"/>
      <w:r w:rsidRPr="00D869F8">
        <w:rPr>
          <w:rFonts w:ascii="Times New Roman" w:eastAsia="Times New Roman" w:hAnsi="Times New Roman" w:cs="Times New Roman"/>
          <w:szCs w:val="20"/>
        </w:rPr>
        <w:t xml:space="preserve"> of this Article, the Principal shall act in accordance with – </w:t>
      </w:r>
    </w:p>
    <w:p w14:paraId="610308F2" w14:textId="77777777" w:rsidR="001B5701" w:rsidRPr="00D869F8" w:rsidRDefault="001B5701" w:rsidP="001B5701">
      <w:pPr>
        <w:ind w:left="2136" w:firstLine="24"/>
        <w:jc w:val="both"/>
        <w:rPr>
          <w:rFonts w:ascii="Times New Roman" w:eastAsia="Times New Roman" w:hAnsi="Times New Roman" w:cs="Times New Roman"/>
          <w:szCs w:val="20"/>
        </w:rPr>
      </w:pPr>
      <w:r w:rsidRPr="00D869F8">
        <w:rPr>
          <w:rFonts w:ascii="Times New Roman" w:eastAsia="Times New Roman" w:hAnsi="Times New Roman" w:cs="Times New Roman"/>
          <w:szCs w:val="20"/>
        </w:rPr>
        <w:t>(i).</w:t>
      </w:r>
      <w:r w:rsidRPr="00D869F8">
        <w:rPr>
          <w:rFonts w:ascii="Times New Roman" w:eastAsia="Times New Roman" w:hAnsi="Times New Roman" w:cs="Times New Roman"/>
          <w:szCs w:val="20"/>
        </w:rPr>
        <w:tab/>
        <w:t>any disciplinary rules and procedures; and</w:t>
      </w:r>
    </w:p>
    <w:p w14:paraId="4C7B12F1" w14:textId="77777777" w:rsidR="001B5701" w:rsidRPr="00D869F8" w:rsidRDefault="001B5701" w:rsidP="001B5701">
      <w:pPr>
        <w:ind w:left="2124" w:firstLine="12"/>
        <w:jc w:val="both"/>
        <w:rPr>
          <w:rFonts w:ascii="Times New Roman" w:eastAsia="Times New Roman" w:hAnsi="Times New Roman" w:cs="Times New Roman"/>
          <w:szCs w:val="20"/>
        </w:rPr>
      </w:pPr>
      <w:r w:rsidRPr="00D869F8">
        <w:rPr>
          <w:rFonts w:ascii="Times New Roman" w:eastAsia="Times New Roman" w:hAnsi="Times New Roman" w:cs="Times New Roman"/>
          <w:szCs w:val="20"/>
        </w:rPr>
        <w:t>(ii).</w:t>
      </w:r>
      <w:r w:rsidRPr="00D869F8">
        <w:rPr>
          <w:rFonts w:ascii="Times New Roman" w:eastAsia="Times New Roman" w:hAnsi="Times New Roman" w:cs="Times New Roman"/>
          <w:szCs w:val="20"/>
        </w:rPr>
        <w:tab/>
        <w:t>any staff grievance procedures,</w:t>
      </w:r>
    </w:p>
    <w:p w14:paraId="28927807" w14:textId="77777777" w:rsidR="001B5701" w:rsidRPr="00D869F8" w:rsidRDefault="001B5701" w:rsidP="001B5701">
      <w:pPr>
        <w:jc w:val="both"/>
        <w:rPr>
          <w:rFonts w:ascii="Times New Roman" w:eastAsia="Times New Roman" w:hAnsi="Times New Roman" w:cs="Times New Roman"/>
          <w:szCs w:val="20"/>
        </w:rPr>
      </w:pPr>
    </w:p>
    <w:p w14:paraId="16135B2B" w14:textId="77777777" w:rsidR="001B5701" w:rsidRPr="00D869F8" w:rsidRDefault="001B5701" w:rsidP="001B5701">
      <w:pPr>
        <w:ind w:left="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drawn up by the Board of Governors under Article 14(3) of this scheme.</w:t>
      </w:r>
    </w:p>
    <w:p w14:paraId="7F9D440E" w14:textId="77777777" w:rsidR="001B5701" w:rsidRPr="00D869F8" w:rsidRDefault="001B5701" w:rsidP="001B5701">
      <w:pPr>
        <w:jc w:val="both"/>
        <w:rPr>
          <w:rFonts w:ascii="Times New Roman" w:eastAsia="Times New Roman" w:hAnsi="Times New Roman" w:cs="Times New Roman"/>
          <w:szCs w:val="20"/>
        </w:rPr>
      </w:pPr>
    </w:p>
    <w:p w14:paraId="4F48B935" w14:textId="77777777" w:rsidR="001B5701" w:rsidRPr="00D869F8" w:rsidRDefault="001B5701" w:rsidP="001B5701">
      <w:pPr>
        <w:ind w:left="720" w:firstLine="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c.</w:t>
      </w:r>
      <w:r w:rsidRPr="00D869F8">
        <w:rPr>
          <w:rFonts w:ascii="Times New Roman" w:eastAsia="Times New Roman" w:hAnsi="Times New Roman" w:cs="Times New Roman"/>
          <w:szCs w:val="20"/>
        </w:rPr>
        <w:tab/>
        <w:t xml:space="preserve">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xml:space="preserve"> may suspend any person employed by the Board </w:t>
      </w:r>
    </w:p>
    <w:p w14:paraId="33F6044A" w14:textId="77777777" w:rsidR="001B5701" w:rsidRPr="00D869F8" w:rsidRDefault="001B5701" w:rsidP="001B5701">
      <w:pPr>
        <w:ind w:left="216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of Governors to work at the school where, in the opinion of 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his suspension from school, is required.</w:t>
      </w:r>
    </w:p>
    <w:p w14:paraId="000F6327" w14:textId="77777777" w:rsidR="001B5701" w:rsidRPr="00D869F8" w:rsidRDefault="001B5701" w:rsidP="001B5701">
      <w:pPr>
        <w:jc w:val="both"/>
        <w:rPr>
          <w:rFonts w:ascii="Times New Roman" w:eastAsia="Times New Roman" w:hAnsi="Times New Roman" w:cs="Times New Roman"/>
          <w:szCs w:val="20"/>
        </w:rPr>
      </w:pPr>
    </w:p>
    <w:p w14:paraId="695B8198" w14:textId="77777777" w:rsidR="001B5701" w:rsidRPr="00D869F8" w:rsidRDefault="001B5701" w:rsidP="001B5701">
      <w:pPr>
        <w:ind w:left="2160" w:hanging="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d.</w:t>
      </w:r>
      <w:r w:rsidRPr="00D869F8">
        <w:rPr>
          <w:rFonts w:ascii="Times New Roman" w:eastAsia="Times New Roman" w:hAnsi="Times New Roman" w:cs="Times New Roman"/>
          <w:szCs w:val="20"/>
        </w:rPr>
        <w:tab/>
        <w:t xml:space="preserve">The </w:t>
      </w:r>
      <w:proofErr w:type="gramStart"/>
      <w:r w:rsidRPr="00D869F8">
        <w:rPr>
          <w:rFonts w:ascii="Times New Roman" w:eastAsia="Times New Roman" w:hAnsi="Times New Roman" w:cs="Times New Roman"/>
          <w:szCs w:val="20"/>
        </w:rPr>
        <w:t>Principal</w:t>
      </w:r>
      <w:proofErr w:type="gramEnd"/>
      <w:r w:rsidRPr="00D869F8">
        <w:rPr>
          <w:rFonts w:ascii="Times New Roman" w:eastAsia="Times New Roman" w:hAnsi="Times New Roman" w:cs="Times New Roman"/>
          <w:szCs w:val="20"/>
        </w:rPr>
        <w:t>, when exercising a power of suspension under sub-paragraph (4)c of this Article, shall immediately inform the Board of Governors.</w:t>
      </w:r>
    </w:p>
    <w:p w14:paraId="7687876C" w14:textId="77777777" w:rsidR="001B5701" w:rsidRPr="00D869F8" w:rsidRDefault="001B5701" w:rsidP="001B5701">
      <w:pPr>
        <w:jc w:val="both"/>
        <w:rPr>
          <w:rFonts w:ascii="Times New Roman" w:eastAsia="Times New Roman" w:hAnsi="Times New Roman" w:cs="Times New Roman"/>
          <w:szCs w:val="20"/>
        </w:rPr>
      </w:pPr>
    </w:p>
    <w:p w14:paraId="48633498" w14:textId="77777777" w:rsidR="001B5701" w:rsidRPr="00D869F8" w:rsidRDefault="001B5701" w:rsidP="001B5701">
      <w:pPr>
        <w:ind w:left="2160" w:hanging="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e. </w:t>
      </w:r>
      <w:r w:rsidRPr="00D869F8">
        <w:rPr>
          <w:rFonts w:ascii="Times New Roman" w:eastAsia="Times New Roman" w:hAnsi="Times New Roman" w:cs="Times New Roman"/>
          <w:szCs w:val="20"/>
        </w:rPr>
        <w:tab/>
        <w:t>Any suspension under sub-paragraph (4)c of this Article may only be ended by the Board of Governors.</w:t>
      </w:r>
    </w:p>
    <w:p w14:paraId="20E57686" w14:textId="77777777" w:rsidR="001B5701" w:rsidRPr="00D869F8" w:rsidRDefault="001B5701" w:rsidP="001B5701">
      <w:pPr>
        <w:jc w:val="both"/>
        <w:rPr>
          <w:rFonts w:ascii="Times New Roman" w:eastAsia="Times New Roman" w:hAnsi="Times New Roman" w:cs="Times New Roman"/>
          <w:szCs w:val="20"/>
        </w:rPr>
      </w:pPr>
    </w:p>
    <w:p w14:paraId="1E00BB36" w14:textId="77777777" w:rsidR="001B5701" w:rsidRPr="00D869F8" w:rsidRDefault="001B5701" w:rsidP="001B5701">
      <w:pPr>
        <w:keepNext/>
        <w:numPr>
          <w:ilvl w:val="12"/>
          <w:numId w:val="0"/>
        </w:numPr>
        <w:jc w:val="both"/>
        <w:outlineLvl w:val="2"/>
        <w:rPr>
          <w:rFonts w:ascii="Times New Roman" w:eastAsia="Times New Roman" w:hAnsi="Times New Roman" w:cs="Times New Roman"/>
          <w:szCs w:val="20"/>
          <w:u w:val="single"/>
        </w:rPr>
      </w:pPr>
    </w:p>
    <w:p w14:paraId="1D1AD9DD" w14:textId="77777777" w:rsidR="001B5701" w:rsidRPr="00D869F8" w:rsidRDefault="001B5701" w:rsidP="001B5701">
      <w:pPr>
        <w:keepNext/>
        <w:numPr>
          <w:ilvl w:val="12"/>
          <w:numId w:val="0"/>
        </w:numPr>
        <w:jc w:val="both"/>
        <w:outlineLvl w:val="2"/>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Meetings of the Board of Governors and Committees Thereof</w:t>
      </w:r>
    </w:p>
    <w:p w14:paraId="2A24C58F" w14:textId="77777777" w:rsidR="001B5701" w:rsidRPr="00D869F8" w:rsidRDefault="001B5701" w:rsidP="001B5701">
      <w:pPr>
        <w:numPr>
          <w:ilvl w:val="12"/>
          <w:numId w:val="0"/>
        </w:numPr>
        <w:ind w:hanging="708"/>
        <w:jc w:val="both"/>
        <w:rPr>
          <w:rFonts w:ascii="Times New Roman" w:eastAsia="Times New Roman" w:hAnsi="Times New Roman" w:cs="Times New Roman"/>
          <w:szCs w:val="20"/>
          <w:u w:val="single"/>
        </w:rPr>
      </w:pPr>
    </w:p>
    <w:p w14:paraId="5FBBC35B" w14:textId="77777777" w:rsidR="001B5701" w:rsidRPr="00D869F8" w:rsidRDefault="001B5701" w:rsidP="001B5701">
      <w:pPr>
        <w:numPr>
          <w:ilvl w:val="0"/>
          <w:numId w:val="27"/>
        </w:num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Unless prevented from doing so by illness or other unavoidable cause and </w:t>
      </w:r>
    </w:p>
    <w:p w14:paraId="4142740B" w14:textId="77777777" w:rsidR="001B5701" w:rsidRPr="00D869F8" w:rsidRDefault="001B5701" w:rsidP="001B5701">
      <w:pPr>
        <w:ind w:left="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 xml:space="preserve">subject to Articles 51, 52, 54 and 55 of this </w:t>
      </w:r>
      <w:proofErr w:type="gramStart"/>
      <w:r w:rsidRPr="00D869F8">
        <w:rPr>
          <w:rFonts w:ascii="Times New Roman" w:eastAsia="Times New Roman" w:hAnsi="Times New Roman" w:cs="Times New Roman"/>
          <w:szCs w:val="20"/>
        </w:rPr>
        <w:t>scheme</w:t>
      </w:r>
      <w:proofErr w:type="gramEnd"/>
      <w:r w:rsidRPr="00D869F8">
        <w:rPr>
          <w:rFonts w:ascii="Times New Roman" w:eastAsia="Times New Roman" w:hAnsi="Times New Roman" w:cs="Times New Roman"/>
          <w:szCs w:val="20"/>
        </w:rPr>
        <w:t xml:space="preserve">, the Principal shall attend every meeting of the Board of Governors and of any committees established under Article 28 of this scheme of which he is a member. If the Principal is unable to attend a meeting of the Board of Governors or a committee of which he is a member he shall inform the Board of Governors of the reason for his inability to attend. In these circumstances the </w:t>
      </w:r>
      <w:r w:rsidRPr="00D869F8">
        <w:rPr>
          <w:rFonts w:ascii="Times New Roman" w:eastAsia="Times New Roman" w:hAnsi="Times New Roman" w:cs="Times New Roman"/>
          <w:szCs w:val="20"/>
        </w:rPr>
        <w:lastRenderedPageBreak/>
        <w:t xml:space="preserve">Board of Governors may require the assistance of </w:t>
      </w:r>
      <w:proofErr w:type="gramStart"/>
      <w:r w:rsidRPr="00D869F8">
        <w:rPr>
          <w:rFonts w:ascii="Times New Roman" w:eastAsia="Times New Roman" w:hAnsi="Times New Roman" w:cs="Times New Roman"/>
          <w:szCs w:val="20"/>
        </w:rPr>
        <w:t>a  vice</w:t>
      </w:r>
      <w:proofErr w:type="gramEnd"/>
      <w:r w:rsidRPr="00D869F8">
        <w:rPr>
          <w:rFonts w:ascii="Times New Roman" w:eastAsia="Times New Roman" w:hAnsi="Times New Roman" w:cs="Times New Roman"/>
          <w:szCs w:val="20"/>
        </w:rPr>
        <w:t>-Principal.</w:t>
      </w:r>
      <w:r w:rsidRPr="00D869F8">
        <w:rPr>
          <w:rFonts w:ascii="Times New Roman" w:eastAsia="Times New Roman" w:hAnsi="Times New Roman" w:cs="Times New Roman"/>
          <w:szCs w:val="20"/>
        </w:rPr>
        <w:tab/>
      </w:r>
      <w:r w:rsidRPr="00D869F8">
        <w:rPr>
          <w:rFonts w:ascii="Times New Roman" w:eastAsia="Times New Roman" w:hAnsi="Times New Roman" w:cs="Times New Roman"/>
          <w:szCs w:val="20"/>
        </w:rPr>
        <w:br/>
      </w:r>
    </w:p>
    <w:p w14:paraId="2D6A98BF" w14:textId="77777777" w:rsidR="001B5701" w:rsidRPr="00D869F8" w:rsidRDefault="001B5701" w:rsidP="001B5701">
      <w:pPr>
        <w:keepNext/>
        <w:numPr>
          <w:ilvl w:val="12"/>
          <w:numId w:val="0"/>
        </w:numPr>
        <w:jc w:val="both"/>
        <w:outlineLvl w:val="2"/>
        <w:rPr>
          <w:rFonts w:ascii="Times New Roman" w:eastAsia="Times New Roman" w:hAnsi="Times New Roman" w:cs="Times New Roman"/>
          <w:szCs w:val="20"/>
          <w:u w:val="single"/>
        </w:rPr>
      </w:pPr>
      <w:r w:rsidRPr="00D869F8">
        <w:rPr>
          <w:rFonts w:ascii="Times New Roman" w:eastAsia="Times New Roman" w:hAnsi="Times New Roman" w:cs="Times New Roman"/>
          <w:szCs w:val="20"/>
          <w:u w:val="single"/>
        </w:rPr>
        <w:t>Resolutions of Annual Parents’ Meetings</w:t>
      </w:r>
    </w:p>
    <w:p w14:paraId="6D72AD8D" w14:textId="77777777" w:rsidR="001B5701" w:rsidRPr="00D869F8" w:rsidRDefault="001B5701" w:rsidP="001B5701">
      <w:pPr>
        <w:numPr>
          <w:ilvl w:val="12"/>
          <w:numId w:val="0"/>
        </w:numPr>
        <w:ind w:hanging="708"/>
        <w:jc w:val="both"/>
        <w:rPr>
          <w:rFonts w:ascii="Times New Roman" w:eastAsia="Times New Roman" w:hAnsi="Times New Roman" w:cs="Times New Roman"/>
          <w:szCs w:val="20"/>
          <w:u w:val="single"/>
        </w:rPr>
      </w:pPr>
    </w:p>
    <w:p w14:paraId="6378F614" w14:textId="77777777" w:rsidR="001B5701" w:rsidRPr="00D869F8" w:rsidRDefault="001B5701" w:rsidP="001B5701">
      <w:pPr>
        <w:jc w:val="both"/>
        <w:rPr>
          <w:rFonts w:ascii="Times New Roman" w:eastAsia="Times New Roman" w:hAnsi="Times New Roman" w:cs="Times New Roman"/>
          <w:szCs w:val="20"/>
        </w:rPr>
      </w:pPr>
      <w:r w:rsidRPr="00D869F8">
        <w:rPr>
          <w:rFonts w:ascii="Times New Roman" w:eastAsia="Times New Roman" w:hAnsi="Times New Roman" w:cs="Times New Roman"/>
          <w:szCs w:val="20"/>
        </w:rPr>
        <w:t>38.</w:t>
      </w:r>
      <w:r w:rsidRPr="00D869F8">
        <w:rPr>
          <w:rFonts w:ascii="Times New Roman" w:eastAsia="Times New Roman" w:hAnsi="Times New Roman" w:cs="Times New Roman"/>
          <w:szCs w:val="20"/>
        </w:rPr>
        <w:tab/>
        <w:t xml:space="preserve">When so requested by the Board of Governors the Principal shall comment in </w:t>
      </w:r>
    </w:p>
    <w:p w14:paraId="328540D9" w14:textId="77777777" w:rsidR="001B5701" w:rsidRPr="00D869F8" w:rsidRDefault="001B5701" w:rsidP="001B5701">
      <w:pPr>
        <w:ind w:left="720"/>
        <w:jc w:val="both"/>
        <w:rPr>
          <w:rFonts w:ascii="Times New Roman" w:eastAsia="Times New Roman" w:hAnsi="Times New Roman" w:cs="Times New Roman"/>
          <w:szCs w:val="20"/>
        </w:rPr>
      </w:pPr>
      <w:r w:rsidRPr="00D869F8">
        <w:rPr>
          <w:rFonts w:ascii="Times New Roman" w:eastAsia="Times New Roman" w:hAnsi="Times New Roman" w:cs="Times New Roman"/>
          <w:szCs w:val="20"/>
        </w:rPr>
        <w:t>writing on any resolution which is duly passed by an annual parents’ meeting and which the Board of Governors consider is a matter for him and report on any action he has taken thereon.</w:t>
      </w:r>
    </w:p>
    <w:p w14:paraId="3D1587AB" w14:textId="77777777" w:rsidR="001B5701" w:rsidRDefault="001B5701" w:rsidP="001B5701">
      <w:pPr>
        <w:ind w:firstLine="720"/>
      </w:pPr>
      <w:r>
        <w:t>Mana</w:t>
      </w:r>
    </w:p>
    <w:p w14:paraId="72EC20FB" w14:textId="77777777" w:rsidR="001B5701" w:rsidRPr="00B71926" w:rsidRDefault="001B5701" w:rsidP="00B71926">
      <w:pPr>
        <w:rPr>
          <w:rFonts w:ascii="Times New Roman" w:eastAsia="Times New Roman" w:hAnsi="Times New Roman" w:cs="Times New Roman"/>
          <w:lang w:eastAsia="en-GB"/>
        </w:rPr>
      </w:pPr>
    </w:p>
    <w:sectPr w:rsidR="001B5701" w:rsidRPr="00B71926" w:rsidSect="00C34A4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A2D"/>
    <w:multiLevelType w:val="hybridMultilevel"/>
    <w:tmpl w:val="97A4010E"/>
    <w:lvl w:ilvl="0" w:tplc="0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673CF"/>
    <w:multiLevelType w:val="hybridMultilevel"/>
    <w:tmpl w:val="79CCF93C"/>
    <w:lvl w:ilvl="0" w:tplc="0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540C4A"/>
    <w:multiLevelType w:val="singleLevel"/>
    <w:tmpl w:val="2F9CE67A"/>
    <w:lvl w:ilvl="0">
      <w:start w:val="37"/>
      <w:numFmt w:val="decimal"/>
      <w:lvlText w:val="%1."/>
      <w:lvlJc w:val="left"/>
      <w:pPr>
        <w:tabs>
          <w:tab w:val="num" w:pos="720"/>
        </w:tabs>
        <w:ind w:left="720" w:hanging="720"/>
      </w:pPr>
      <w:rPr>
        <w:rFonts w:hint="default"/>
      </w:rPr>
    </w:lvl>
  </w:abstractNum>
  <w:abstractNum w:abstractNumId="3" w15:restartNumberingAfterBreak="0">
    <w:nsid w:val="08C22E6D"/>
    <w:multiLevelType w:val="multilevel"/>
    <w:tmpl w:val="820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81B88"/>
    <w:multiLevelType w:val="hybridMultilevel"/>
    <w:tmpl w:val="B0F8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06CA8"/>
    <w:multiLevelType w:val="multilevel"/>
    <w:tmpl w:val="5EC8877C"/>
    <w:lvl w:ilvl="0">
      <w:start w:val="1"/>
      <w:numFmt w:val="decimal"/>
      <w:lvlText w:val="%1."/>
      <w:lvlJc w:val="left"/>
      <w:pPr>
        <w:tabs>
          <w:tab w:val="num" w:pos="1068"/>
        </w:tabs>
        <w:ind w:left="1068" w:hanging="360"/>
      </w:pPr>
      <w:rPr>
        <w:rFonts w:hint="default"/>
      </w:rPr>
    </w:lvl>
    <w:lvl w:ilvl="1">
      <w:start w:val="1"/>
      <w:numFmt w:val="decimal"/>
      <w:lvlText w:val="(%2)"/>
      <w:legacy w:legacy="1" w:legacySpace="0" w:legacyIndent="708"/>
      <w:lvlJc w:val="left"/>
      <w:pPr>
        <w:ind w:left="1416" w:hanging="708"/>
      </w:p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rPr>
        <w:rFonts w:ascii="Times New Roman" w:eastAsia="Times New Roman" w:hAnsi="Times New Roman" w:cs="Times New Roman"/>
      </w:r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1B6B02EA"/>
    <w:multiLevelType w:val="hybridMultilevel"/>
    <w:tmpl w:val="B450E026"/>
    <w:lvl w:ilvl="0" w:tplc="0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224126"/>
    <w:multiLevelType w:val="hybridMultilevel"/>
    <w:tmpl w:val="BD2E312E"/>
    <w:lvl w:ilvl="0" w:tplc="3668A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52D5B"/>
    <w:multiLevelType w:val="hybridMultilevel"/>
    <w:tmpl w:val="EBDE427E"/>
    <w:lvl w:ilvl="0" w:tplc="61243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0604E"/>
    <w:multiLevelType w:val="hybridMultilevel"/>
    <w:tmpl w:val="B97C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E060F"/>
    <w:multiLevelType w:val="hybridMultilevel"/>
    <w:tmpl w:val="59F0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F6AD8"/>
    <w:multiLevelType w:val="hybridMultilevel"/>
    <w:tmpl w:val="7096A30E"/>
    <w:lvl w:ilvl="0" w:tplc="3C32A9B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75174E"/>
    <w:multiLevelType w:val="multilevel"/>
    <w:tmpl w:val="37AE674A"/>
    <w:lvl w:ilvl="0">
      <w:start w:val="1"/>
      <w:numFmt w:val="decimal"/>
      <w:lvlText w:val="%1."/>
      <w:lvlJc w:val="left"/>
      <w:pPr>
        <w:tabs>
          <w:tab w:val="num" w:pos="1440"/>
        </w:tabs>
        <w:ind w:left="1440" w:hanging="720"/>
      </w:pPr>
      <w:rPr>
        <w:rFonts w:hint="default"/>
      </w:rPr>
    </w:lvl>
    <w:lvl w:ilvl="1">
      <w:start w:val="1"/>
      <w:numFmt w:val="lowerLetter"/>
      <w:lvlText w:val="%2."/>
      <w:legacy w:legacy="1" w:legacySpace="0" w:legacyIndent="708"/>
      <w:lvlJc w:val="left"/>
      <w:pPr>
        <w:ind w:left="1416" w:hanging="708"/>
      </w:p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3" w15:restartNumberingAfterBreak="0">
    <w:nsid w:val="2F8E0BA6"/>
    <w:multiLevelType w:val="hybridMultilevel"/>
    <w:tmpl w:val="E12297E4"/>
    <w:lvl w:ilvl="0" w:tplc="9CC0D7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276E7"/>
    <w:multiLevelType w:val="hybridMultilevel"/>
    <w:tmpl w:val="8BDE36F8"/>
    <w:lvl w:ilvl="0" w:tplc="0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0F7160"/>
    <w:multiLevelType w:val="hybridMultilevel"/>
    <w:tmpl w:val="C5B2E46A"/>
    <w:lvl w:ilvl="0" w:tplc="127EE3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3661B6"/>
    <w:multiLevelType w:val="hybridMultilevel"/>
    <w:tmpl w:val="16B6846A"/>
    <w:lvl w:ilvl="0" w:tplc="0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C7CF9"/>
    <w:multiLevelType w:val="hybridMultilevel"/>
    <w:tmpl w:val="802EFD6C"/>
    <w:lvl w:ilvl="0" w:tplc="5F106E8C">
      <w:start w:val="16"/>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D1C1F9F"/>
    <w:multiLevelType w:val="hybridMultilevel"/>
    <w:tmpl w:val="5A666CEA"/>
    <w:lvl w:ilvl="0" w:tplc="C804DE6C">
      <w:start w:val="10"/>
      <w:numFmt w:val="lowerLetter"/>
      <w:lvlText w:val="%1."/>
      <w:lvlJc w:val="left"/>
      <w:pPr>
        <w:tabs>
          <w:tab w:val="num" w:pos="1776"/>
        </w:tabs>
        <w:ind w:left="1776" w:hanging="360"/>
      </w:pPr>
      <w:rPr>
        <w:rFonts w:hint="default"/>
      </w:rPr>
    </w:lvl>
    <w:lvl w:ilvl="1" w:tplc="04090019">
      <w:start w:val="1"/>
      <w:numFmt w:val="lowerLetter"/>
      <w:lvlText w:val="%2."/>
      <w:lvlJc w:val="left"/>
      <w:pPr>
        <w:tabs>
          <w:tab w:val="num" w:pos="2496"/>
        </w:tabs>
        <w:ind w:left="2496" w:hanging="360"/>
      </w:pPr>
    </w:lvl>
    <w:lvl w:ilvl="2" w:tplc="0409001B">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start w:val="1"/>
      <w:numFmt w:val="lowerLetter"/>
      <w:lvlText w:val="%5."/>
      <w:lvlJc w:val="left"/>
      <w:pPr>
        <w:tabs>
          <w:tab w:val="num" w:pos="4656"/>
        </w:tabs>
        <w:ind w:left="4656" w:hanging="360"/>
      </w:pPr>
    </w:lvl>
    <w:lvl w:ilvl="5" w:tplc="0409001B">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start w:val="1"/>
      <w:numFmt w:val="lowerLetter"/>
      <w:lvlText w:val="%8."/>
      <w:lvlJc w:val="left"/>
      <w:pPr>
        <w:tabs>
          <w:tab w:val="num" w:pos="6816"/>
        </w:tabs>
        <w:ind w:left="6816" w:hanging="360"/>
      </w:pPr>
    </w:lvl>
    <w:lvl w:ilvl="8" w:tplc="0409001B">
      <w:start w:val="1"/>
      <w:numFmt w:val="lowerRoman"/>
      <w:lvlText w:val="%9."/>
      <w:lvlJc w:val="right"/>
      <w:pPr>
        <w:tabs>
          <w:tab w:val="num" w:pos="7536"/>
        </w:tabs>
        <w:ind w:left="7536" w:hanging="180"/>
      </w:pPr>
    </w:lvl>
  </w:abstractNum>
  <w:abstractNum w:abstractNumId="19" w15:restartNumberingAfterBreak="0">
    <w:nsid w:val="47C47B48"/>
    <w:multiLevelType w:val="hybridMultilevel"/>
    <w:tmpl w:val="7742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80472"/>
    <w:multiLevelType w:val="hybridMultilevel"/>
    <w:tmpl w:val="D912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B02DF"/>
    <w:multiLevelType w:val="hybridMultilevel"/>
    <w:tmpl w:val="FDF8A7FC"/>
    <w:lvl w:ilvl="0" w:tplc="0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433194"/>
    <w:multiLevelType w:val="hybridMultilevel"/>
    <w:tmpl w:val="6B82EDA8"/>
    <w:lvl w:ilvl="0" w:tplc="04B4DF4E">
      <w:start w:val="2"/>
      <w:numFmt w:val="decimal"/>
      <w:lvlText w:val="(%1"/>
      <w:lvlJc w:val="left"/>
      <w:pPr>
        <w:tabs>
          <w:tab w:val="num" w:pos="1128"/>
        </w:tabs>
        <w:ind w:left="1128" w:hanging="360"/>
      </w:pPr>
      <w:rPr>
        <w:rFonts w:hint="default"/>
      </w:rPr>
    </w:lvl>
    <w:lvl w:ilvl="1" w:tplc="04090019">
      <w:start w:val="1"/>
      <w:numFmt w:val="lowerLetter"/>
      <w:lvlText w:val="%2."/>
      <w:lvlJc w:val="left"/>
      <w:pPr>
        <w:tabs>
          <w:tab w:val="num" w:pos="1848"/>
        </w:tabs>
        <w:ind w:left="1848" w:hanging="360"/>
      </w:pPr>
    </w:lvl>
    <w:lvl w:ilvl="2" w:tplc="0409001B">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3" w15:restartNumberingAfterBreak="0">
    <w:nsid w:val="514C07F3"/>
    <w:multiLevelType w:val="hybridMultilevel"/>
    <w:tmpl w:val="53566D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327FCC"/>
    <w:multiLevelType w:val="hybridMultilevel"/>
    <w:tmpl w:val="287ED4F2"/>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506316"/>
    <w:multiLevelType w:val="multilevel"/>
    <w:tmpl w:val="28BAE8E6"/>
    <w:lvl w:ilvl="0">
      <w:start w:val="1"/>
      <w:numFmt w:val="decimal"/>
      <w:lvlText w:val="%1."/>
      <w:lvlJc w:val="left"/>
      <w:pPr>
        <w:tabs>
          <w:tab w:val="num" w:pos="1080"/>
        </w:tabs>
        <w:ind w:left="1080" w:hanging="360"/>
      </w:pPr>
      <w:rPr>
        <w:rFonts w:hint="default"/>
      </w:rPr>
    </w:lvl>
    <w:lvl w:ilvl="1">
      <w:start w:val="1"/>
      <w:numFmt w:val="lowerLetter"/>
      <w:lvlText w:val="%2."/>
      <w:legacy w:legacy="1" w:legacySpace="0" w:legacyIndent="708"/>
      <w:lvlJc w:val="left"/>
      <w:pPr>
        <w:ind w:left="1416" w:hanging="708"/>
      </w:p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6" w15:restartNumberingAfterBreak="0">
    <w:nsid w:val="615E1FE9"/>
    <w:multiLevelType w:val="hybridMultilevel"/>
    <w:tmpl w:val="9DAEC61E"/>
    <w:lvl w:ilvl="0" w:tplc="0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715193"/>
    <w:multiLevelType w:val="multilevel"/>
    <w:tmpl w:val="50A2B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C86129"/>
    <w:multiLevelType w:val="hybridMultilevel"/>
    <w:tmpl w:val="48B4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41A17"/>
    <w:multiLevelType w:val="hybridMultilevel"/>
    <w:tmpl w:val="EE1C5DD8"/>
    <w:lvl w:ilvl="0" w:tplc="0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C642CF"/>
    <w:multiLevelType w:val="hybridMultilevel"/>
    <w:tmpl w:val="9E92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30B98"/>
    <w:multiLevelType w:val="hybridMultilevel"/>
    <w:tmpl w:val="F404DA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55F96"/>
    <w:multiLevelType w:val="hybridMultilevel"/>
    <w:tmpl w:val="CA884648"/>
    <w:lvl w:ilvl="0" w:tplc="08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708791541">
    <w:abstractNumId w:val="27"/>
  </w:num>
  <w:num w:numId="2" w16cid:durableId="1695765279">
    <w:abstractNumId w:val="15"/>
  </w:num>
  <w:num w:numId="3" w16cid:durableId="1549609747">
    <w:abstractNumId w:val="30"/>
  </w:num>
  <w:num w:numId="4" w16cid:durableId="1722317525">
    <w:abstractNumId w:val="28"/>
  </w:num>
  <w:num w:numId="5" w16cid:durableId="923759640">
    <w:abstractNumId w:val="10"/>
  </w:num>
  <w:num w:numId="6" w16cid:durableId="48723965">
    <w:abstractNumId w:val="4"/>
  </w:num>
  <w:num w:numId="7" w16cid:durableId="1987471519">
    <w:abstractNumId w:val="19"/>
  </w:num>
  <w:num w:numId="8" w16cid:durableId="996808905">
    <w:abstractNumId w:val="20"/>
  </w:num>
  <w:num w:numId="9" w16cid:durableId="728191512">
    <w:abstractNumId w:val="9"/>
  </w:num>
  <w:num w:numId="10" w16cid:durableId="124010273">
    <w:abstractNumId w:val="3"/>
  </w:num>
  <w:num w:numId="11" w16cid:durableId="595675347">
    <w:abstractNumId w:val="31"/>
  </w:num>
  <w:num w:numId="12" w16cid:durableId="635334852">
    <w:abstractNumId w:val="24"/>
  </w:num>
  <w:num w:numId="13" w16cid:durableId="1992565013">
    <w:abstractNumId w:val="26"/>
  </w:num>
  <w:num w:numId="14" w16cid:durableId="191111591">
    <w:abstractNumId w:val="1"/>
  </w:num>
  <w:num w:numId="15" w16cid:durableId="356203985">
    <w:abstractNumId w:val="0"/>
  </w:num>
  <w:num w:numId="16" w16cid:durableId="1935746639">
    <w:abstractNumId w:val="6"/>
  </w:num>
  <w:num w:numId="17" w16cid:durableId="1113863157">
    <w:abstractNumId w:val="21"/>
  </w:num>
  <w:num w:numId="18" w16cid:durableId="1118840166">
    <w:abstractNumId w:val="32"/>
  </w:num>
  <w:num w:numId="19" w16cid:durableId="886376258">
    <w:abstractNumId w:val="23"/>
  </w:num>
  <w:num w:numId="20" w16cid:durableId="1585452761">
    <w:abstractNumId w:val="14"/>
  </w:num>
  <w:num w:numId="21" w16cid:durableId="1117486145">
    <w:abstractNumId w:val="16"/>
  </w:num>
  <w:num w:numId="22" w16cid:durableId="667057800">
    <w:abstractNumId w:val="29"/>
  </w:num>
  <w:num w:numId="23" w16cid:durableId="1398745368">
    <w:abstractNumId w:val="8"/>
  </w:num>
  <w:num w:numId="24" w16cid:durableId="1454669500">
    <w:abstractNumId w:val="5"/>
  </w:num>
  <w:num w:numId="25" w16cid:durableId="1842813182">
    <w:abstractNumId w:val="12"/>
  </w:num>
  <w:num w:numId="26" w16cid:durableId="2033610932">
    <w:abstractNumId w:val="25"/>
  </w:num>
  <w:num w:numId="27" w16cid:durableId="1364788064">
    <w:abstractNumId w:val="2"/>
  </w:num>
  <w:num w:numId="28" w16cid:durableId="76440813">
    <w:abstractNumId w:val="18"/>
  </w:num>
  <w:num w:numId="29" w16cid:durableId="474494337">
    <w:abstractNumId w:val="17"/>
  </w:num>
  <w:num w:numId="30" w16cid:durableId="1857428553">
    <w:abstractNumId w:val="22"/>
  </w:num>
  <w:num w:numId="31" w16cid:durableId="438184617">
    <w:abstractNumId w:val="13"/>
  </w:num>
  <w:num w:numId="32" w16cid:durableId="2124497751">
    <w:abstractNumId w:val="7"/>
  </w:num>
  <w:num w:numId="33" w16cid:durableId="185650504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29"/>
    <w:rsid w:val="000567D8"/>
    <w:rsid w:val="00056A7F"/>
    <w:rsid w:val="000834D5"/>
    <w:rsid w:val="00097A15"/>
    <w:rsid w:val="000A6189"/>
    <w:rsid w:val="000B0154"/>
    <w:rsid w:val="000B6CE2"/>
    <w:rsid w:val="0015520D"/>
    <w:rsid w:val="00177BC4"/>
    <w:rsid w:val="00180768"/>
    <w:rsid w:val="001A5E47"/>
    <w:rsid w:val="001B5701"/>
    <w:rsid w:val="001D6198"/>
    <w:rsid w:val="001E61B4"/>
    <w:rsid w:val="001F0320"/>
    <w:rsid w:val="00215DA5"/>
    <w:rsid w:val="002263AD"/>
    <w:rsid w:val="00237059"/>
    <w:rsid w:val="0027392A"/>
    <w:rsid w:val="00283A0F"/>
    <w:rsid w:val="00287371"/>
    <w:rsid w:val="002A5811"/>
    <w:rsid w:val="002D7EB7"/>
    <w:rsid w:val="002F2ADF"/>
    <w:rsid w:val="002F733C"/>
    <w:rsid w:val="00307A2A"/>
    <w:rsid w:val="003466A7"/>
    <w:rsid w:val="0034787E"/>
    <w:rsid w:val="003A195D"/>
    <w:rsid w:val="003C178B"/>
    <w:rsid w:val="003E6E21"/>
    <w:rsid w:val="004129C0"/>
    <w:rsid w:val="0043041D"/>
    <w:rsid w:val="004350FE"/>
    <w:rsid w:val="00452C35"/>
    <w:rsid w:val="00457248"/>
    <w:rsid w:val="00461E1B"/>
    <w:rsid w:val="00471F6B"/>
    <w:rsid w:val="004A658E"/>
    <w:rsid w:val="004B4716"/>
    <w:rsid w:val="004F168B"/>
    <w:rsid w:val="00542A3C"/>
    <w:rsid w:val="0057471B"/>
    <w:rsid w:val="00581C63"/>
    <w:rsid w:val="00586C3A"/>
    <w:rsid w:val="005B63B0"/>
    <w:rsid w:val="005C6A8A"/>
    <w:rsid w:val="005C7029"/>
    <w:rsid w:val="005E71EA"/>
    <w:rsid w:val="006831B1"/>
    <w:rsid w:val="00697337"/>
    <w:rsid w:val="00697EA6"/>
    <w:rsid w:val="006D0AF6"/>
    <w:rsid w:val="00716179"/>
    <w:rsid w:val="00776FB5"/>
    <w:rsid w:val="007813B5"/>
    <w:rsid w:val="0079580F"/>
    <w:rsid w:val="007D7DE8"/>
    <w:rsid w:val="007E44BA"/>
    <w:rsid w:val="007F53C3"/>
    <w:rsid w:val="00843914"/>
    <w:rsid w:val="0089354F"/>
    <w:rsid w:val="00894F94"/>
    <w:rsid w:val="008D1A61"/>
    <w:rsid w:val="008D46BF"/>
    <w:rsid w:val="00906B8A"/>
    <w:rsid w:val="00906C83"/>
    <w:rsid w:val="00934ACF"/>
    <w:rsid w:val="00970A79"/>
    <w:rsid w:val="009752B6"/>
    <w:rsid w:val="0099493A"/>
    <w:rsid w:val="009B7ACE"/>
    <w:rsid w:val="009E4C47"/>
    <w:rsid w:val="009F287A"/>
    <w:rsid w:val="00A01D64"/>
    <w:rsid w:val="00A305A1"/>
    <w:rsid w:val="00A6573A"/>
    <w:rsid w:val="00A73490"/>
    <w:rsid w:val="00AE6D8B"/>
    <w:rsid w:val="00B0101B"/>
    <w:rsid w:val="00B211AB"/>
    <w:rsid w:val="00B51696"/>
    <w:rsid w:val="00B71926"/>
    <w:rsid w:val="00BB0992"/>
    <w:rsid w:val="00BD55D3"/>
    <w:rsid w:val="00BD6F68"/>
    <w:rsid w:val="00C227B1"/>
    <w:rsid w:val="00C34A4D"/>
    <w:rsid w:val="00C779EB"/>
    <w:rsid w:val="00C85717"/>
    <w:rsid w:val="00CA4B06"/>
    <w:rsid w:val="00CC0C90"/>
    <w:rsid w:val="00CD6856"/>
    <w:rsid w:val="00CD770B"/>
    <w:rsid w:val="00D04BF3"/>
    <w:rsid w:val="00D475EF"/>
    <w:rsid w:val="00D65EE3"/>
    <w:rsid w:val="00D814F4"/>
    <w:rsid w:val="00DA00FD"/>
    <w:rsid w:val="00DE5A2B"/>
    <w:rsid w:val="00E022AF"/>
    <w:rsid w:val="00E140EC"/>
    <w:rsid w:val="00E15697"/>
    <w:rsid w:val="00E50188"/>
    <w:rsid w:val="00E52689"/>
    <w:rsid w:val="00E901A1"/>
    <w:rsid w:val="00E903FC"/>
    <w:rsid w:val="00ED42B7"/>
    <w:rsid w:val="00EE77A8"/>
    <w:rsid w:val="00F10DEC"/>
    <w:rsid w:val="00F31C42"/>
    <w:rsid w:val="00F408AE"/>
    <w:rsid w:val="00F8440C"/>
    <w:rsid w:val="00F9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44A1"/>
  <w14:defaultImageDpi w14:val="32767"/>
  <w15:chartTrackingRefBased/>
  <w15:docId w15:val="{38030BCD-3957-A749-8A71-FEFF7AB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1B5701"/>
    <w:pPr>
      <w:keepNext/>
      <w:keepLines/>
      <w:spacing w:before="80" w:after="40" w:line="259" w:lineRule="auto"/>
      <w:outlineLvl w:val="4"/>
    </w:pPr>
    <w:rPr>
      <w:rFonts w:eastAsiaTheme="majorEastAsia" w:cstheme="majorBidi"/>
      <w:color w:val="2F5496" w:themeColor="accent1" w:themeShade="B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C7029"/>
    <w:pPr>
      <w:ind w:left="720"/>
      <w:contextualSpacing/>
    </w:pPr>
  </w:style>
  <w:style w:type="character" w:styleId="Hyperlink">
    <w:name w:val="Hyperlink"/>
    <w:basedOn w:val="DefaultParagraphFont"/>
    <w:uiPriority w:val="99"/>
    <w:unhideWhenUsed/>
    <w:rsid w:val="005C7029"/>
    <w:rPr>
      <w:color w:val="0563C1" w:themeColor="hyperlink"/>
      <w:u w:val="single"/>
    </w:rPr>
  </w:style>
  <w:style w:type="character" w:styleId="UnresolvedMention">
    <w:name w:val="Unresolved Mention"/>
    <w:basedOn w:val="DefaultParagraphFont"/>
    <w:uiPriority w:val="99"/>
    <w:rsid w:val="005C7029"/>
    <w:rPr>
      <w:color w:val="605E5C"/>
      <w:shd w:val="clear" w:color="auto" w:fill="E1DFDD"/>
    </w:rPr>
  </w:style>
  <w:style w:type="paragraph" w:styleId="NormalWeb">
    <w:name w:val="Normal (Web)"/>
    <w:basedOn w:val="Normal"/>
    <w:uiPriority w:val="99"/>
    <w:unhideWhenUsed/>
    <w:rsid w:val="0043041D"/>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2F733C"/>
  </w:style>
  <w:style w:type="paragraph" w:customStyle="1" w:styleId="style1">
    <w:name w:val="style1"/>
    <w:basedOn w:val="Normal"/>
    <w:rsid w:val="001B5701"/>
    <w:pPr>
      <w:spacing w:before="100" w:beforeAutospacing="1" w:after="100" w:afterAutospacing="1"/>
    </w:pPr>
    <w:rPr>
      <w:rFonts w:ascii="Times New Roman" w:eastAsia="Times New Roman" w:hAnsi="Times New Roman" w:cs="Times New Roman"/>
      <w:b/>
      <w:bCs/>
      <w:sz w:val="21"/>
      <w:szCs w:val="21"/>
      <w:lang w:eastAsia="en-GB"/>
    </w:rPr>
  </w:style>
  <w:style w:type="character" w:customStyle="1" w:styleId="Heading5Char">
    <w:name w:val="Heading 5 Char"/>
    <w:basedOn w:val="DefaultParagraphFont"/>
    <w:link w:val="Heading5"/>
    <w:uiPriority w:val="9"/>
    <w:semiHidden/>
    <w:rsid w:val="001B5701"/>
    <w:rPr>
      <w:rFonts w:eastAsiaTheme="majorEastAsia" w:cstheme="majorBidi"/>
      <w:color w:val="2F5496" w:themeColor="accent1" w:themeShade="B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5128">
      <w:bodyDiv w:val="1"/>
      <w:marLeft w:val="0"/>
      <w:marRight w:val="0"/>
      <w:marTop w:val="0"/>
      <w:marBottom w:val="0"/>
      <w:divBdr>
        <w:top w:val="none" w:sz="0" w:space="0" w:color="auto"/>
        <w:left w:val="none" w:sz="0" w:space="0" w:color="auto"/>
        <w:bottom w:val="none" w:sz="0" w:space="0" w:color="auto"/>
        <w:right w:val="none" w:sz="0" w:space="0" w:color="auto"/>
      </w:divBdr>
      <w:divsChild>
        <w:div w:id="1515724565">
          <w:marLeft w:val="0"/>
          <w:marRight w:val="0"/>
          <w:marTop w:val="0"/>
          <w:marBottom w:val="0"/>
          <w:divBdr>
            <w:top w:val="none" w:sz="0" w:space="0" w:color="auto"/>
            <w:left w:val="none" w:sz="0" w:space="0" w:color="auto"/>
            <w:bottom w:val="none" w:sz="0" w:space="0" w:color="auto"/>
            <w:right w:val="none" w:sz="0" w:space="0" w:color="auto"/>
          </w:divBdr>
          <w:divsChild>
            <w:div w:id="1281571329">
              <w:marLeft w:val="0"/>
              <w:marRight w:val="0"/>
              <w:marTop w:val="0"/>
              <w:marBottom w:val="0"/>
              <w:divBdr>
                <w:top w:val="none" w:sz="0" w:space="0" w:color="auto"/>
                <w:left w:val="none" w:sz="0" w:space="0" w:color="auto"/>
                <w:bottom w:val="none" w:sz="0" w:space="0" w:color="auto"/>
                <w:right w:val="none" w:sz="0" w:space="0" w:color="auto"/>
              </w:divBdr>
              <w:divsChild>
                <w:div w:id="6401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0734">
      <w:bodyDiv w:val="1"/>
      <w:marLeft w:val="0"/>
      <w:marRight w:val="0"/>
      <w:marTop w:val="0"/>
      <w:marBottom w:val="0"/>
      <w:divBdr>
        <w:top w:val="none" w:sz="0" w:space="0" w:color="auto"/>
        <w:left w:val="none" w:sz="0" w:space="0" w:color="auto"/>
        <w:bottom w:val="none" w:sz="0" w:space="0" w:color="auto"/>
        <w:right w:val="none" w:sz="0" w:space="0" w:color="auto"/>
      </w:divBdr>
      <w:divsChild>
        <w:div w:id="648755027">
          <w:marLeft w:val="0"/>
          <w:marRight w:val="0"/>
          <w:marTop w:val="0"/>
          <w:marBottom w:val="0"/>
          <w:divBdr>
            <w:top w:val="none" w:sz="0" w:space="0" w:color="auto"/>
            <w:left w:val="none" w:sz="0" w:space="0" w:color="auto"/>
            <w:bottom w:val="none" w:sz="0" w:space="0" w:color="auto"/>
            <w:right w:val="none" w:sz="0" w:space="0" w:color="auto"/>
          </w:divBdr>
        </w:div>
      </w:divsChild>
    </w:div>
    <w:div w:id="329412768">
      <w:bodyDiv w:val="1"/>
      <w:marLeft w:val="0"/>
      <w:marRight w:val="0"/>
      <w:marTop w:val="0"/>
      <w:marBottom w:val="0"/>
      <w:divBdr>
        <w:top w:val="none" w:sz="0" w:space="0" w:color="auto"/>
        <w:left w:val="none" w:sz="0" w:space="0" w:color="auto"/>
        <w:bottom w:val="none" w:sz="0" w:space="0" w:color="auto"/>
        <w:right w:val="none" w:sz="0" w:space="0" w:color="auto"/>
      </w:divBdr>
      <w:divsChild>
        <w:div w:id="275869228">
          <w:marLeft w:val="0"/>
          <w:marRight w:val="0"/>
          <w:marTop w:val="0"/>
          <w:marBottom w:val="0"/>
          <w:divBdr>
            <w:top w:val="none" w:sz="0" w:space="0" w:color="auto"/>
            <w:left w:val="none" w:sz="0" w:space="0" w:color="auto"/>
            <w:bottom w:val="none" w:sz="0" w:space="0" w:color="auto"/>
            <w:right w:val="none" w:sz="0" w:space="0" w:color="auto"/>
          </w:divBdr>
          <w:divsChild>
            <w:div w:id="1231581239">
              <w:marLeft w:val="0"/>
              <w:marRight w:val="0"/>
              <w:marTop w:val="0"/>
              <w:marBottom w:val="0"/>
              <w:divBdr>
                <w:top w:val="none" w:sz="0" w:space="0" w:color="auto"/>
                <w:left w:val="none" w:sz="0" w:space="0" w:color="auto"/>
                <w:bottom w:val="none" w:sz="0" w:space="0" w:color="auto"/>
                <w:right w:val="none" w:sz="0" w:space="0" w:color="auto"/>
              </w:divBdr>
              <w:divsChild>
                <w:div w:id="1548057811">
                  <w:marLeft w:val="0"/>
                  <w:marRight w:val="0"/>
                  <w:marTop w:val="0"/>
                  <w:marBottom w:val="0"/>
                  <w:divBdr>
                    <w:top w:val="none" w:sz="0" w:space="0" w:color="auto"/>
                    <w:left w:val="none" w:sz="0" w:space="0" w:color="auto"/>
                    <w:bottom w:val="none" w:sz="0" w:space="0" w:color="auto"/>
                    <w:right w:val="none" w:sz="0" w:space="0" w:color="auto"/>
                  </w:divBdr>
                </w:div>
              </w:divsChild>
            </w:div>
            <w:div w:id="1905213398">
              <w:marLeft w:val="0"/>
              <w:marRight w:val="0"/>
              <w:marTop w:val="0"/>
              <w:marBottom w:val="0"/>
              <w:divBdr>
                <w:top w:val="none" w:sz="0" w:space="0" w:color="auto"/>
                <w:left w:val="none" w:sz="0" w:space="0" w:color="auto"/>
                <w:bottom w:val="none" w:sz="0" w:space="0" w:color="auto"/>
                <w:right w:val="none" w:sz="0" w:space="0" w:color="auto"/>
              </w:divBdr>
              <w:divsChild>
                <w:div w:id="1071931081">
                  <w:marLeft w:val="0"/>
                  <w:marRight w:val="0"/>
                  <w:marTop w:val="0"/>
                  <w:marBottom w:val="0"/>
                  <w:divBdr>
                    <w:top w:val="none" w:sz="0" w:space="0" w:color="auto"/>
                    <w:left w:val="none" w:sz="0" w:space="0" w:color="auto"/>
                    <w:bottom w:val="none" w:sz="0" w:space="0" w:color="auto"/>
                    <w:right w:val="none" w:sz="0" w:space="0" w:color="auto"/>
                  </w:divBdr>
                </w:div>
              </w:divsChild>
            </w:div>
            <w:div w:id="1462459339">
              <w:marLeft w:val="0"/>
              <w:marRight w:val="0"/>
              <w:marTop w:val="0"/>
              <w:marBottom w:val="0"/>
              <w:divBdr>
                <w:top w:val="none" w:sz="0" w:space="0" w:color="auto"/>
                <w:left w:val="none" w:sz="0" w:space="0" w:color="auto"/>
                <w:bottom w:val="none" w:sz="0" w:space="0" w:color="auto"/>
                <w:right w:val="none" w:sz="0" w:space="0" w:color="auto"/>
              </w:divBdr>
              <w:divsChild>
                <w:div w:id="3129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40">
          <w:marLeft w:val="0"/>
          <w:marRight w:val="0"/>
          <w:marTop w:val="0"/>
          <w:marBottom w:val="0"/>
          <w:divBdr>
            <w:top w:val="none" w:sz="0" w:space="0" w:color="auto"/>
            <w:left w:val="none" w:sz="0" w:space="0" w:color="auto"/>
            <w:bottom w:val="none" w:sz="0" w:space="0" w:color="auto"/>
            <w:right w:val="none" w:sz="0" w:space="0" w:color="auto"/>
          </w:divBdr>
          <w:divsChild>
            <w:div w:id="757867343">
              <w:marLeft w:val="0"/>
              <w:marRight w:val="0"/>
              <w:marTop w:val="0"/>
              <w:marBottom w:val="0"/>
              <w:divBdr>
                <w:top w:val="none" w:sz="0" w:space="0" w:color="auto"/>
                <w:left w:val="none" w:sz="0" w:space="0" w:color="auto"/>
                <w:bottom w:val="none" w:sz="0" w:space="0" w:color="auto"/>
                <w:right w:val="none" w:sz="0" w:space="0" w:color="auto"/>
              </w:divBdr>
              <w:divsChild>
                <w:div w:id="1202866719">
                  <w:marLeft w:val="0"/>
                  <w:marRight w:val="0"/>
                  <w:marTop w:val="0"/>
                  <w:marBottom w:val="0"/>
                  <w:divBdr>
                    <w:top w:val="none" w:sz="0" w:space="0" w:color="auto"/>
                    <w:left w:val="none" w:sz="0" w:space="0" w:color="auto"/>
                    <w:bottom w:val="none" w:sz="0" w:space="0" w:color="auto"/>
                    <w:right w:val="none" w:sz="0" w:space="0" w:color="auto"/>
                  </w:divBdr>
                </w:div>
              </w:divsChild>
            </w:div>
            <w:div w:id="258101070">
              <w:marLeft w:val="0"/>
              <w:marRight w:val="0"/>
              <w:marTop w:val="0"/>
              <w:marBottom w:val="0"/>
              <w:divBdr>
                <w:top w:val="none" w:sz="0" w:space="0" w:color="auto"/>
                <w:left w:val="none" w:sz="0" w:space="0" w:color="auto"/>
                <w:bottom w:val="none" w:sz="0" w:space="0" w:color="auto"/>
                <w:right w:val="none" w:sz="0" w:space="0" w:color="auto"/>
              </w:divBdr>
              <w:divsChild>
                <w:div w:id="634605981">
                  <w:marLeft w:val="0"/>
                  <w:marRight w:val="0"/>
                  <w:marTop w:val="0"/>
                  <w:marBottom w:val="0"/>
                  <w:divBdr>
                    <w:top w:val="none" w:sz="0" w:space="0" w:color="auto"/>
                    <w:left w:val="none" w:sz="0" w:space="0" w:color="auto"/>
                    <w:bottom w:val="none" w:sz="0" w:space="0" w:color="auto"/>
                    <w:right w:val="none" w:sz="0" w:space="0" w:color="auto"/>
                  </w:divBdr>
                </w:div>
              </w:divsChild>
            </w:div>
            <w:div w:id="96021287">
              <w:marLeft w:val="0"/>
              <w:marRight w:val="0"/>
              <w:marTop w:val="0"/>
              <w:marBottom w:val="0"/>
              <w:divBdr>
                <w:top w:val="none" w:sz="0" w:space="0" w:color="auto"/>
                <w:left w:val="none" w:sz="0" w:space="0" w:color="auto"/>
                <w:bottom w:val="none" w:sz="0" w:space="0" w:color="auto"/>
                <w:right w:val="none" w:sz="0" w:space="0" w:color="auto"/>
              </w:divBdr>
              <w:divsChild>
                <w:div w:id="1971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2270">
      <w:bodyDiv w:val="1"/>
      <w:marLeft w:val="0"/>
      <w:marRight w:val="0"/>
      <w:marTop w:val="0"/>
      <w:marBottom w:val="0"/>
      <w:divBdr>
        <w:top w:val="none" w:sz="0" w:space="0" w:color="auto"/>
        <w:left w:val="none" w:sz="0" w:space="0" w:color="auto"/>
        <w:bottom w:val="none" w:sz="0" w:space="0" w:color="auto"/>
        <w:right w:val="none" w:sz="0" w:space="0" w:color="auto"/>
      </w:divBdr>
      <w:divsChild>
        <w:div w:id="1333995664">
          <w:marLeft w:val="0"/>
          <w:marRight w:val="0"/>
          <w:marTop w:val="0"/>
          <w:marBottom w:val="0"/>
          <w:divBdr>
            <w:top w:val="none" w:sz="0" w:space="0" w:color="auto"/>
            <w:left w:val="none" w:sz="0" w:space="0" w:color="auto"/>
            <w:bottom w:val="none" w:sz="0" w:space="0" w:color="auto"/>
            <w:right w:val="none" w:sz="0" w:space="0" w:color="auto"/>
          </w:divBdr>
        </w:div>
      </w:divsChild>
    </w:div>
    <w:div w:id="1260870382">
      <w:bodyDiv w:val="1"/>
      <w:marLeft w:val="0"/>
      <w:marRight w:val="0"/>
      <w:marTop w:val="0"/>
      <w:marBottom w:val="0"/>
      <w:divBdr>
        <w:top w:val="none" w:sz="0" w:space="0" w:color="auto"/>
        <w:left w:val="none" w:sz="0" w:space="0" w:color="auto"/>
        <w:bottom w:val="none" w:sz="0" w:space="0" w:color="auto"/>
        <w:right w:val="none" w:sz="0" w:space="0" w:color="auto"/>
      </w:divBdr>
      <w:divsChild>
        <w:div w:id="2020504322">
          <w:marLeft w:val="0"/>
          <w:marRight w:val="0"/>
          <w:marTop w:val="0"/>
          <w:marBottom w:val="0"/>
          <w:divBdr>
            <w:top w:val="none" w:sz="0" w:space="0" w:color="auto"/>
            <w:left w:val="none" w:sz="0" w:space="0" w:color="auto"/>
            <w:bottom w:val="none" w:sz="0" w:space="0" w:color="auto"/>
            <w:right w:val="none" w:sz="0" w:space="0" w:color="auto"/>
          </w:divBdr>
        </w:div>
      </w:divsChild>
    </w:div>
    <w:div w:id="1285622828">
      <w:bodyDiv w:val="1"/>
      <w:marLeft w:val="0"/>
      <w:marRight w:val="0"/>
      <w:marTop w:val="0"/>
      <w:marBottom w:val="0"/>
      <w:divBdr>
        <w:top w:val="none" w:sz="0" w:space="0" w:color="auto"/>
        <w:left w:val="none" w:sz="0" w:space="0" w:color="auto"/>
        <w:bottom w:val="none" w:sz="0" w:space="0" w:color="auto"/>
        <w:right w:val="none" w:sz="0" w:space="0" w:color="auto"/>
      </w:divBdr>
      <w:divsChild>
        <w:div w:id="183711973">
          <w:marLeft w:val="0"/>
          <w:marRight w:val="0"/>
          <w:marTop w:val="0"/>
          <w:marBottom w:val="0"/>
          <w:divBdr>
            <w:top w:val="none" w:sz="0" w:space="0" w:color="auto"/>
            <w:left w:val="none" w:sz="0" w:space="0" w:color="auto"/>
            <w:bottom w:val="none" w:sz="0" w:space="0" w:color="auto"/>
            <w:right w:val="none" w:sz="0" w:space="0" w:color="auto"/>
          </w:divBdr>
        </w:div>
      </w:divsChild>
    </w:div>
    <w:div w:id="1311522712">
      <w:bodyDiv w:val="1"/>
      <w:marLeft w:val="0"/>
      <w:marRight w:val="0"/>
      <w:marTop w:val="0"/>
      <w:marBottom w:val="0"/>
      <w:divBdr>
        <w:top w:val="none" w:sz="0" w:space="0" w:color="auto"/>
        <w:left w:val="none" w:sz="0" w:space="0" w:color="auto"/>
        <w:bottom w:val="none" w:sz="0" w:space="0" w:color="auto"/>
        <w:right w:val="none" w:sz="0" w:space="0" w:color="auto"/>
      </w:divBdr>
      <w:divsChild>
        <w:div w:id="1226456440">
          <w:marLeft w:val="0"/>
          <w:marRight w:val="0"/>
          <w:marTop w:val="0"/>
          <w:marBottom w:val="0"/>
          <w:divBdr>
            <w:top w:val="none" w:sz="0" w:space="0" w:color="auto"/>
            <w:left w:val="none" w:sz="0" w:space="0" w:color="auto"/>
            <w:bottom w:val="none" w:sz="0" w:space="0" w:color="auto"/>
            <w:right w:val="none" w:sz="0" w:space="0" w:color="auto"/>
          </w:divBdr>
          <w:divsChild>
            <w:div w:id="1024988483">
              <w:marLeft w:val="0"/>
              <w:marRight w:val="0"/>
              <w:marTop w:val="0"/>
              <w:marBottom w:val="0"/>
              <w:divBdr>
                <w:top w:val="none" w:sz="0" w:space="0" w:color="auto"/>
                <w:left w:val="none" w:sz="0" w:space="0" w:color="auto"/>
                <w:bottom w:val="none" w:sz="0" w:space="0" w:color="auto"/>
                <w:right w:val="none" w:sz="0" w:space="0" w:color="auto"/>
              </w:divBdr>
              <w:divsChild>
                <w:div w:id="8681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263">
      <w:bodyDiv w:val="1"/>
      <w:marLeft w:val="0"/>
      <w:marRight w:val="0"/>
      <w:marTop w:val="0"/>
      <w:marBottom w:val="0"/>
      <w:divBdr>
        <w:top w:val="none" w:sz="0" w:space="0" w:color="auto"/>
        <w:left w:val="none" w:sz="0" w:space="0" w:color="auto"/>
        <w:bottom w:val="none" w:sz="0" w:space="0" w:color="auto"/>
        <w:right w:val="none" w:sz="0" w:space="0" w:color="auto"/>
      </w:divBdr>
      <w:divsChild>
        <w:div w:id="245311116">
          <w:marLeft w:val="0"/>
          <w:marRight w:val="0"/>
          <w:marTop w:val="0"/>
          <w:marBottom w:val="0"/>
          <w:divBdr>
            <w:top w:val="none" w:sz="0" w:space="0" w:color="auto"/>
            <w:left w:val="none" w:sz="0" w:space="0" w:color="auto"/>
            <w:bottom w:val="none" w:sz="0" w:space="0" w:color="auto"/>
            <w:right w:val="none" w:sz="0" w:space="0" w:color="auto"/>
          </w:divBdr>
        </w:div>
      </w:divsChild>
    </w:div>
    <w:div w:id="2006201590">
      <w:bodyDiv w:val="1"/>
      <w:marLeft w:val="0"/>
      <w:marRight w:val="0"/>
      <w:marTop w:val="0"/>
      <w:marBottom w:val="0"/>
      <w:divBdr>
        <w:top w:val="none" w:sz="0" w:space="0" w:color="auto"/>
        <w:left w:val="none" w:sz="0" w:space="0" w:color="auto"/>
        <w:bottom w:val="none" w:sz="0" w:space="0" w:color="auto"/>
        <w:right w:val="none" w:sz="0" w:space="0" w:color="auto"/>
      </w:divBdr>
      <w:divsChild>
        <w:div w:id="257324760">
          <w:marLeft w:val="0"/>
          <w:marRight w:val="0"/>
          <w:marTop w:val="0"/>
          <w:marBottom w:val="0"/>
          <w:divBdr>
            <w:top w:val="none" w:sz="0" w:space="0" w:color="auto"/>
            <w:left w:val="none" w:sz="0" w:space="0" w:color="auto"/>
            <w:bottom w:val="none" w:sz="0" w:space="0" w:color="auto"/>
            <w:right w:val="none" w:sz="0" w:space="0" w:color="auto"/>
          </w:divBdr>
          <w:divsChild>
            <w:div w:id="559679649">
              <w:marLeft w:val="0"/>
              <w:marRight w:val="0"/>
              <w:marTop w:val="0"/>
              <w:marBottom w:val="0"/>
              <w:divBdr>
                <w:top w:val="none" w:sz="0" w:space="0" w:color="auto"/>
                <w:left w:val="none" w:sz="0" w:space="0" w:color="auto"/>
                <w:bottom w:val="none" w:sz="0" w:space="0" w:color="auto"/>
                <w:right w:val="none" w:sz="0" w:space="0" w:color="auto"/>
              </w:divBdr>
              <w:divsChild>
                <w:div w:id="7905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4567">
      <w:bodyDiv w:val="1"/>
      <w:marLeft w:val="0"/>
      <w:marRight w:val="0"/>
      <w:marTop w:val="0"/>
      <w:marBottom w:val="0"/>
      <w:divBdr>
        <w:top w:val="none" w:sz="0" w:space="0" w:color="auto"/>
        <w:left w:val="none" w:sz="0" w:space="0" w:color="auto"/>
        <w:bottom w:val="none" w:sz="0" w:space="0" w:color="auto"/>
        <w:right w:val="none" w:sz="0" w:space="0" w:color="auto"/>
      </w:divBdr>
      <w:divsChild>
        <w:div w:id="1306351659">
          <w:marLeft w:val="0"/>
          <w:marRight w:val="0"/>
          <w:marTop w:val="0"/>
          <w:marBottom w:val="0"/>
          <w:divBdr>
            <w:top w:val="none" w:sz="0" w:space="0" w:color="auto"/>
            <w:left w:val="none" w:sz="0" w:space="0" w:color="auto"/>
            <w:bottom w:val="none" w:sz="0" w:space="0" w:color="auto"/>
            <w:right w:val="none" w:sz="0" w:space="0" w:color="auto"/>
          </w:divBdr>
          <w:divsChild>
            <w:div w:id="1353610076">
              <w:marLeft w:val="0"/>
              <w:marRight w:val="0"/>
              <w:marTop w:val="0"/>
              <w:marBottom w:val="0"/>
              <w:divBdr>
                <w:top w:val="none" w:sz="0" w:space="0" w:color="auto"/>
                <w:left w:val="none" w:sz="0" w:space="0" w:color="auto"/>
                <w:bottom w:val="none" w:sz="0" w:space="0" w:color="auto"/>
                <w:right w:val="none" w:sz="0" w:space="0" w:color="auto"/>
              </w:divBdr>
              <w:divsChild>
                <w:div w:id="3646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32CA-AB78-4B11-960A-2E270246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4566</Words>
  <Characters>26028</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 Holleran</cp:lastModifiedBy>
  <cp:revision>2</cp:revision>
  <dcterms:created xsi:type="dcterms:W3CDTF">2024-03-20T14:49:00Z</dcterms:created>
  <dcterms:modified xsi:type="dcterms:W3CDTF">2024-03-20T14:49:00Z</dcterms:modified>
</cp:coreProperties>
</file>